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NÓRA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Szili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flamand gyógypedagógiai rendszer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az élet valamennyi területén fontos, hogy információkat, tapasztalatokat szerezzünk mások munkájáról, ezáltal tökéletesítve saját módszereinket, változtatva szemléletmódunkat. Ez alól nem képezhet kivételt az oktatási rendszer, ezen belül a gyógypedagógiai ellátás működése sem. Egyetemi tanulmányaim során lehetőséget kaptam, hogy megismerjem a flamand gyógypedagógiai rendszer működését. Meglátásom szerint a Flandriában működő ellátás rendszerének ismeretében a hazai gyógypedagógia rendszer bizonyos pontjainak megváltoztatásával, átgondolásával még hatékonyabbá lehetne ellátó rendszerünket tenni.</w:t>
      </w:r>
      <w:r>
        <w:rPr>
          <w:color w:val="000000"/>
          <w:sz w:val="24"/>
          <w:szCs w:val="24"/>
        </w:rPr>
        <w:br/>
        <w:t xml:space="preserve">Az egyetem biztosította nemzetközi program, az Erasmus keretein belül egy szemesztert Belgiumban, Nyugat-Flandriában töltöttem. Tanulmányaim során fogalmazódott meg bennem az igény, hogy további ismereteket szerezzek a flamand gyógypedagógiai ellátásról, így egy kéthetes tanulmányút során bővítettem szaktudásomat.</w:t>
      </w:r>
      <w:r>
        <w:rPr>
          <w:color w:val="000000"/>
          <w:sz w:val="24"/>
          <w:szCs w:val="24"/>
        </w:rPr>
        <w:br/>
        <w:t xml:space="preserve">Dolgozatomban a flamand gyógypedagógiai rendszert mutatom be. Bepillantást engedek a flandriai gyógypedagógia történetébe, felvázolom a rendszer jövőjét, a jelenleg folyamatban lévő reformjavaslatok ismertetésével. Igyekszem minél több információval szolgálni a rendszer jogi szabályozásáról, a gyógypedagógiáit érintő speciális intézkedésekről. Betekintést nyújtok a fogyatékos személyek többségi oktatásba való bevezetésének rendszerébe, a szegregált gyógypedagógiai oktatásba. Ismertetem, hogy miként gondoskodik a flamand gyógypedagógia az idegen anyanyelvű, etnikai kisebbségből érkező gyermekek ellátásáról, illetve a Brüsszel-régióban, a nyelvi határokon elhelyezkedő holland tanítási nyelvű iskolák tanulóiról. Szemléltetem a flamand és a magyar gyógypedagógiai rendszer közötti legfőbb különbségeket.</w:t>
      </w:r>
      <w:r>
        <w:rPr>
          <w:color w:val="000000"/>
          <w:sz w:val="24"/>
          <w:szCs w:val="24"/>
        </w:rPr>
        <w:br/>
        <w:t xml:space="preserve">Véleményem szerint minél többet tudunk meg a különböző országok gyógypedagógiai rendszerének működéséről, annál hatékonyabbá tehetjük saját gyakorlatunkat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17816">
    <w:multiLevelType w:val="hybridMultilevel"/>
    <w:lvl w:ilvl="0" w:tplc="71357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17816">
    <w:abstractNumId w:val="250178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711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