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BARANYAI ENIKŐ</w:t>
            </w:r>
          </w:p>
          <w:p w:rsidR="00C275A3" w:rsidRDefault="00A96AEC" w:rsidP="00C275A3">
            <w:pPr>
              <w:pStyle w:val="Hallgatokepzes"/>
            </w:pPr>
            <w:r>
              <w:t>szobrászművész</w:t>
            </w:r>
            <w:r>
              <w:br/>
            </w:r>
            <w:r w:rsidR="00E77B23">
              <w:t>Osztatlan, 7. félév</w:t>
            </w:r>
          </w:p>
          <w:p w:rsidR="00C265CE" w:rsidRPr="009E5FF1" w:rsidRDefault="00E77B23" w:rsidP="00C275A3">
            <w:pPr>
              <w:pStyle w:val="Hallgatokepzes"/>
              <w:rPr>
                <w:b/>
                <w:caps/>
              </w:rPr>
            </w:pPr>
            <w:r>
              <w:t>Pécsi Tudományegyetem</w:t>
            </w:r>
            <w:r w:rsidR="00C275A3">
              <w:br/>
            </w:r>
            <w:r w:rsidR="00DB4822">
              <w:t>Művészeti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Lengyel Péter</w:t>
            </w:r>
          </w:p>
          <w:p w:rsidR="00DB4822" w:rsidRDefault="00DB4822" w:rsidP="00E11062">
            <w:pPr>
              <w:pStyle w:val="Konzulensek"/>
            </w:pPr>
            <w:r w:rsidRPr="00DB4822">
              <w:t>adjunktus, PTE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Antidepresszáns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 Reflexió és kitörés</w:t>
      </w:r>
    </w:p>
    <w:p>
      <w:pPr>
        <w:widowControl w:val="on"/>
        <w:pBdr/>
        <w:spacing w:before="240" w:after="240" w:line="240" w:lineRule="auto"/>
        <w:ind w:left="0" w:right="0"/>
        <w:jc w:val="left"/>
      </w:pPr>
      <w:r>
        <w:rPr>
          <w:color w:val="000000"/>
          <w:sz w:val="24"/>
          <w:szCs w:val="24"/>
        </w:rPr>
        <w:t xml:space="preserve">Művészi önreflexió fontossága: alkotói jelenlét és a kész mű elemzése, mely által az alkotás az önismeret terepe is lehet egyben. Ahhoz, hogy valóban hiteles munkát tudjunk készíteni elengedhetetlen az alkotás lelki folyamatának vizsgálata, mert saját magunkról alkotott képünk a világhoz való viszonyunkban játszik fontos szerepet. Mennyire lehetünk őszinték saját magunkhoz? Hogyan találjunk rá társadalmi identitásunkra és az individuális énképünkre?</w:t>
      </w:r>
      <w:r>
        <w:rPr>
          <w:color w:val="000000"/>
          <w:sz w:val="24"/>
          <w:szCs w:val="24"/>
        </w:rPr>
        <w:br/>
        <w:t xml:space="preserve">Minden emberben megtalálható a hiúság tulajdonsága, az önportré témájában kikerülhetetlen alkotóelem: Hogyan érhetjük el a leghatásosabb kifejezését? Talán az ellenkezőjének a kiemelése, a formai torzulások és a színvilág ellentétessége segíthet benne. A szándékos kettős mérce még inkább erősíti ezt a tényt.</w:t>
      </w:r>
      <w:r>
        <w:rPr>
          <w:color w:val="000000"/>
          <w:sz w:val="24"/>
          <w:szCs w:val="24"/>
        </w:rPr>
        <w:br/>
        <w:t xml:space="preserve">Ízléstelenség? Miben rejlik a művészi esztétika - hétköznapi esztétika különbözősége?</w:t>
      </w:r>
      <w:r>
        <w:rPr>
          <w:color w:val="000000"/>
          <w:sz w:val="24"/>
          <w:szCs w:val="24"/>
        </w:rPr>
        <w:br/>
        <w:t xml:space="preserve">A művészi esztétika túlmutat a hétköznapi szép fogalmán, differenciált tulajdonságokkal bír.</w:t>
      </w:r>
      <w:r>
        <w:rPr>
          <w:color w:val="000000"/>
          <w:sz w:val="24"/>
          <w:szCs w:val="24"/>
        </w:rPr>
        <w:br/>
        <w:t xml:space="preserve">Alkotásomnál a hitelességnek döntő szerepe van, nem is épülhetne másra, hiszen saját személyem vonnám kérdőre. Antitézis: pszichológiai kettősség – katarzis élmény, lelki megtisztulás élménye az alkotófolyamat által? Az aktuális lelki folyamatok feldolgozása és felhasználása a művészetben elengedhetetlen.</w:t>
      </w:r>
      <w:r>
        <w:rPr>
          <w:color w:val="000000"/>
          <w:sz w:val="24"/>
          <w:szCs w:val="24"/>
        </w:rPr>
        <w:br/>
        <w:t xml:space="preserve">Egy másik kérdésfelvetésem: vajon megtarthatjuk nőiességünk lényét jelenlegi társadalmunkban? A válasz talán igen, de milyen hátrányokkal jár ez egy nő számára? Szembeötlő társadalmi és a szakmai elvárások figyelhetőek meg. Míg más szakmákban elvárják a nőies megjelenést addig egy női szobrászra akár rossz fényt vethet, hátránya származhat belőle, lealacsonyítóan hathat egy túl nőies nő. Munkám egyfelől erre a személyes problémámra is reflexió.</w:t>
      </w:r>
      <w:r>
        <w:rPr>
          <w:color w:val="000000"/>
          <w:sz w:val="24"/>
          <w:szCs w:val="24"/>
        </w:rPr>
        <w:br/>
        <w:t xml:space="preserve">Továbbá az azonosulás a férfiakkal elvárás lenne? Kevesebb dologra lennénk képesek? Miért kell elrejtenie számos nőnek identitását, hogy sikeresebb karrierje legyen? Manapság is hátránynak számít a fizikai, biológiai különbözőség, vajon korlátoltság-e? Kulturális fogyatékosság-e a nemek közti eltérések figyelmen kívül hagyása?" Lehet-e igazán nő, aki művész és fordítva?" - Van e ténylegesen olyan, mint nő művészet?</w:t>
      </w:r>
    </w:p>
    <w:p>
      <w:pPr>
        <w:widowControl w:val="on"/>
        <w:pBdr/>
        <w:spacing w:before="240" w:after="240" w:line="240" w:lineRule="auto"/>
        <w:ind w:left="0" w:right="0"/>
        <w:jc w:val="left"/>
      </w:pPr>
      <w:r>
        <w:rPr>
          <w:color w:val="000000"/>
          <w:sz w:val="24"/>
          <w:szCs w:val="24"/>
        </w:rP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670304">
    <w:multiLevelType w:val="hybridMultilevel"/>
    <w:lvl w:ilvl="0" w:tplc="603708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670304">
    <w:abstractNumId w:val="406703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2212867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