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ALÍZ ÉVA</w:t>
            </w:r>
          </w:p>
          <w:p w:rsidR="00C275A3" w:rsidRDefault="00A96AEC" w:rsidP="00C275A3">
            <w:pPr>
              <w:pStyle w:val="Hallgatokepzes"/>
            </w:pPr>
            <w:r>
              <w:t>Szobrászművész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Rezsonya Katalin</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Bianco sopra bianco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Bianco sopra bianco című munkám egy 340 centiméter hosszú és 80 centiméter széles felfüggesztett finom, panamaszövésű lenvászon, amelyre hosszú, vékony sávban hímeztem egy indaszerű sávot, annak végei visszahajlanak, bekúsznak az egyenes mögé. A két rövidebb oldalon bevarrt sárgaréz rúddal oldottam meg a súlyozást és merevítést. A nyers, fehérítetlen vásznon elnyúló hasonló színű vonal távolról alig észrevehető, ami közelebbről való megtekintést, elidőzést igényel. Foglalkoztatott a tisztaság, a csend megjelenítésének lehetősége, az elmúlás és élet kapcsolata, a gyötrődés fizikai megjelenítésének problémája.</w:t>
      </w:r>
      <w:r>
        <w:rPr>
          <w:color w:val="000000"/>
          <w:sz w:val="24"/>
          <w:szCs w:val="24"/>
        </w:rPr>
        <w:br/>
        <w:t xml:space="preserve">Az anyagok kiválasztásakor fontosnak éreztem a paraszti kultúrához, hagyományokhoz való kötődést, a természetbe simulékonyságot, egyszerűséget. A munka során legfőbb gondolataim az ember helyéhez, az elmúláshoz, a támaszhoz és annak hiányához kapcsolódtak, így egy nagyon személyes vonatkozású mű született.</w:t>
      </w:r>
      <w:r>
        <w:rPr>
          <w:color w:val="000000"/>
          <w:sz w:val="24"/>
          <w:szCs w:val="24"/>
        </w:rPr>
        <w:br/>
        <w:t xml:space="preserve">A függőleges egyenes jelentése, az oszlopszerűség kapcsolatot jelölhet a szellemi és fizikai síkok között, felfelé igyekvő és stabil sávként a biztonság és a fejlődés, növekvés érzetét kelti. A hímzés behajló végei a teste mögé simulnak, a növényi jelleg élő, mozgó hatást okoz. Nyugvópontot adnak a szemnek, de nem adnak határozott és egyértelmű befejezettséget. Az egyes öltések aszimmetrikus jellege bizonytalanságot kelthetnek egyoldalas zárásukkal, de együtt, mezőt alkotva működni tudnak.</w:t>
      </w:r>
      <w:r>
        <w:rPr>
          <w:color w:val="000000"/>
          <w:sz w:val="24"/>
          <w:szCs w:val="24"/>
        </w:rPr>
        <w:br/>
        <w:t xml:space="preserve">A nyersszínű vászonra törtfehérrel való hímzés visszafogott, a hasonló árnyalatok pedig közelebbi szemügyre vételre késztetik a szemlélőt. Fontos a megfelelő megvilágítás, hiszen ezzel kiemelhető a szövet és a varrás finom, reliefszerű plasztikája, így valamiképpen a transzcendencia hatását idéző fény is részévé válhat az alkotásnak.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78261">
    <w:multiLevelType w:val="hybridMultilevel"/>
    <w:lvl w:ilvl="0" w:tplc="88109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78261">
    <w:abstractNumId w:val="42678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95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