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SZENDRŐ VERONIKA</w:t>
            </w:r>
          </w:p>
          <w:p w:rsidR="00C275A3" w:rsidRDefault="00A96AEC" w:rsidP="00C275A3">
            <w:pPr>
              <w:pStyle w:val="Hallgatokepzes"/>
            </w:pPr>
            <w:r>
              <w:t>Szobrász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Lengyel Péter</w:t>
            </w:r>
          </w:p>
          <w:p w:rsidR="00DB4822" w:rsidRDefault="00DB4822" w:rsidP="00E11062">
            <w:pPr>
              <w:pStyle w:val="Konzulensek"/>
            </w:pPr>
            <w:r w:rsidRPr="00DB4822">
              <w:t>adjunktus,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álom paradoxona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installációm forrása egy rémálom volt. Amikor hirtelen felébredtem, nem tudtam eldönteni, hogy a fejemben lejátszódó események a jelenben, vagy a múltban léteznek-e. Vegyes technikával próbáltam meg vizualizálni ezt a paradox szituációt.</w:t>
      </w:r>
      <w:r>
        <w:rPr>
          <w:color w:val="000000"/>
          <w:sz w:val="24"/>
          <w:szCs w:val="24"/>
        </w:rPr>
        <w:br/>
        <w:t xml:space="preserve">Készítettem egy átlátszó műgyanta arcot. Vetítettem a hátuljára egy videót, ami az arc másik oldaláról is látható, mint egy benyomás. Egy álmot jelenít meg, ami a művészi alkotófolyamat lépéseit szimbolizálja, mivel az álomoknak és az alkotásnak közös tudatalatti gyökerei vannak.</w:t>
      </w:r>
      <w:r>
        <w:rPr>
          <w:color w:val="000000"/>
          <w:sz w:val="24"/>
          <w:szCs w:val="24"/>
        </w:rPr>
        <w:br/>
        <w:t xml:space="preserve">Az eseménysor: a valóság elhagyása, fantáziavilág felépítése, összeomlás, semmiben lebegés, fájdalom, megőrülés, a műalkotások víziójának megjelenése.</w:t>
      </w:r>
      <w:r>
        <w:rPr>
          <w:color w:val="000000"/>
          <w:sz w:val="24"/>
          <w:szCs w:val="24"/>
        </w:rPr>
        <w:br/>
        <w:t xml:space="preserve">A keretező jelentek: a szem becsukása és kinyitása a valósághoz kapcsolják a történetet és folyamatossá teszik azt. Ez a mű tériségére tereli a hangsúlyt, hiszen a plasztikus arc helyezi megfelelő kontextusba a rávetített folyamatosan játszódó videó eseményeit.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146146">
    <w:multiLevelType w:val="hybridMultilevel"/>
    <w:lvl w:ilvl="0" w:tplc="109047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146146">
    <w:abstractNumId w:val="891461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04419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