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BIACSICS RENÁTA</w:t>
            </w:r>
          </w:p>
          <w:p w:rsidR="00C275A3" w:rsidRDefault="00A96AEC" w:rsidP="00C275A3">
            <w:pPr>
              <w:pStyle w:val="Hallgatokepzes"/>
            </w:pPr>
            <w:r>
              <w:t>grafikusművész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Temetők I-II-III.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pályázaton ,,Temetők” sorozatomat szeretném bemutatni, a képek külön-külön is viselnek címet: ,,Temető, templom, Béla”, ,,Hajnali temető” és ,,Nyugodj Békében”.</w:t>
      </w:r>
      <w:r>
        <w:rPr>
          <w:color w:val="000000"/>
          <w:sz w:val="24"/>
          <w:szCs w:val="24"/>
        </w:rPr>
        <w:br/>
        <w:t xml:space="preserve">Munkáimat személyes benyomások inspirálták, a sorozat 2013. nyarán készült a fülei művésztelepen, a kompozíciók az itt tapasztalt élményekből táplálkoznak. Ebben az évben egy téma is felvetődött a résztvevők számára, a ,,Csend”, ami a vidéki tájjal különösen jól párhuzamba állítható. A falu nyugalma, a közös alkotás néma harmóniája, valamint egy öreg, ritkán látogatott temetőben tett séta gyakorolta rám a legnagyobb hatást, utóbbi kiemelt szerephez jutott, ahogyan ezt a címek is jelzik. Témaválasztásommal nem borús érzelemkeltés vagy a gyász szomorúságának kifejezése, sokkal inkább egyfajta békés nyugalom, úgy is mondhatnánk, hogy az ,,örök nyugalom” közvetítése volt a célom visszafogott ünnepélyességgel megjelenítve.</w:t>
      </w:r>
      <w:r>
        <w:rPr>
          <w:color w:val="000000"/>
          <w:sz w:val="24"/>
          <w:szCs w:val="24"/>
        </w:rPr>
        <w:br/>
        <w:t xml:space="preserve">A képek farostlemezre készültek vegyes technikával, 37 x 37 cm méretűek. A leggyakrabban használt anyag munkáim során az akril, néha feltűnik a grafit és színesceruza is. A festéket és más rajzi megoldásokat kedvelem párosítani egyéb idegen anyagokkal. A vizsgált képek esetében egy természeti anyagot, a homokot építettem be a kompozíciókba.</w:t>
      </w:r>
      <w:r>
        <w:rPr>
          <w:color w:val="000000"/>
          <w:sz w:val="24"/>
          <w:szCs w:val="24"/>
        </w:rPr>
        <w:br/>
        <w:t xml:space="preserve">A képekben közös elnagyolt formavilág, nagy színmezők létrehozására törekedtem minimális színhasználattal élve. A színfoltokat merev, csak helyenként megtörö határok különítik el egymástól. A kontraszt fokozása érdekében gyakran hideg-meleg, intenzív-fakó színek kerültek egymás mellé.</w:t>
      </w:r>
      <w:r>
        <w:rPr>
          <w:color w:val="000000"/>
          <w:sz w:val="24"/>
          <w:szCs w:val="24"/>
        </w:rPr>
        <w:br/>
        <w:t xml:space="preserve">Gyakran alkalmazok jelképes ábrázolásokat, a temető is mindig szimbólumok által van jelen.</w:t>
      </w:r>
      <w:r>
        <w:rPr>
          <w:color w:val="000000"/>
          <w:sz w:val="24"/>
          <w:szCs w:val="24"/>
        </w:rPr>
        <w:br/>
        <w:t xml:space="preserve">A ,,Temető, templom, Béla” című festmény, szorosan összekapcsolódik az utána készült ,,Hajnali temető”-vel, mindkettő kifejezetten a fülei táj motívumaira épül, valamint a régi temetőben tapasztalt élményeket igyekszik sugározni. Fontos különbség köztük, hogy a nézőpont megváltozik, ahonnan a vidéket szemléljük, valamint míg előző egy kora délutáni jelenetet ábrázol, addig utóbbi a napkelte fényeit tükrözi, a napszakokra színkombinációk segítségével igyekeztem utalni.</w:t>
      </w:r>
      <w:r>
        <w:rPr>
          <w:color w:val="000000"/>
          <w:sz w:val="24"/>
          <w:szCs w:val="24"/>
        </w:rPr>
        <w:br/>
        <w:t xml:space="preserve">Az előzőektől kissé eltér a ,,Nyugodj Békében” címet viselő kép. Egy személyes üzenetként értelmezhető, egy számomra nagyon kedves váratlanul elhunyt családtagomhoz. Az alap mély bordó árnyalata az alkonyt idézi.</w:t>
      </w:r>
      <w:r>
        <w:rPr>
          <w:color w:val="000000"/>
          <w:sz w:val="24"/>
          <w:szCs w:val="24"/>
        </w:rPr>
        <w:br/>
        <w:t xml:space="preserve">Választásom azért esett a viszonylag rég készült ,,Temetők” sorozatra, mert az időszaknak, amelyben készültek sokáig meghatározó ereje volt további munkáimra nézve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68889">
    <w:multiLevelType w:val="hybridMultilevel"/>
    <w:lvl w:ilvl="0" w:tplc="6233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68889">
    <w:abstractNumId w:val="16468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442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