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BREZONY</w:t>
            </w:r>
          </w:p>
          <w:p w:rsidR="00C275A3" w:rsidRDefault="00A96AEC" w:rsidP="00C275A3">
            <w:pPr>
              <w:pStyle w:val="Hallgatokepzes"/>
            </w:pPr>
            <w:r>
              <w:t>Painting faculty</w:t>
            </w:r>
            <w:r>
              <w:br/>
            </w:r>
            <w:r w:rsidR="00E77B23">
              <w:t>Unified, 3.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Somody</w:t>
            </w:r>
          </w:p>
          <w:p w:rsidR="00DB4822" w:rsidRDefault="00DB4822" w:rsidP="00E11062">
            <w:pPr>
              <w:pStyle w:val="Konzulensek"/>
            </w:pPr>
            <w:r w:rsidRPr="00DB4822">
              <w:t>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hungarians eating banana?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am fashionable and decorative, I know that you set up me into the living room wall, is not it? You can putting exactly between the super hyper plasma television and the very expensive pink unicorn skin couch. Look at me i’m beseem for the contemporary requirements, the colors are very pleasing and conjure harmonious atmosphere. I will bring joy and happiness into their lives and change it to their everyday, surely they need me, take me now! No? Why not? You say that the arts should not follow the capitalist trend? But who is not affected by the existential threat? Or maybe you don’t want to live with me? Well, if you do not need me i will go away…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22866">
    <w:multiLevelType w:val="hybridMultilevel"/>
    <w:lvl w:ilvl="0" w:tplc="14677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22866">
    <w:abstractNumId w:val="414228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94688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