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HEGYVÁRI</w:t>
            </w:r>
          </w:p>
          <w:p w:rsidR="00C275A3" w:rsidRDefault="00A96AEC" w:rsidP="00C275A3">
            <w:pPr>
              <w:pStyle w:val="Hallgatokepzes"/>
            </w:pPr>
            <w:r>
              <w:t>Faculty of Music and Visual Arts</w:t>
            </w:r>
            <w:r>
              <w:br/>
            </w:r>
            <w:r w:rsidR="00E77B23">
              <w:t>Unified,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Hegyi</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Behind his back...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intended to create a piece of art work in which I inroduce my relationship with my father. Two different scenes appear in separate canvases that are the same size. My first painting has a symbolic meaning of death that is present in everybody's life which I represent throgh the opposition between my own image of youth and my father growing old. It was important for me to express that there is a linear aspect of life in which we grow older. Several self-portraits have preceded the two paintings, giving me an opportunity to study my own features and to get to know myself better. A self-portrait is tricky sa it can depict some typical characters but not others. It is like showing only a part of whole image. A pencil and a paint brush are two different tools, but one can assist the other. I had to fix sudden ideas by drawing them with pencil. It also proved to be helpful to use pencil when I drew the composition on the canvas which was important to do so that stain of the paint follow the original shapes. The colours that I have applied are not a perfect copy of the reality, but instead they are used as a tool to determine the mood of the picture. As I am interested in the facial expressions and gestures in theatre I looked at the body communicating in different ways and tried to apply it in my painting. My first painting, the one on the left, was created wihtout having a model, but I felt an urge to create. I looked at my hard face and dark gaze in the painting and for some strange reason- maybe because of the sact that I am standing behind and above somebody- I thought ogf death. This thought has become a third person in the picture and is standing behind me in his black cape. The reference of his character, Death has come from Bergman's film: The Seventh Seal, Which had great influence on me. My second picture, the one of the right side is the pair of this painting. It is in the real environment of our home, and it made after real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68582">
    <w:multiLevelType w:val="hybridMultilevel"/>
    <w:lvl w:ilvl="0" w:tplc="95162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68582">
    <w:abstractNumId w:val="49168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732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