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 ILLYÉS</w:t>
            </w:r>
          </w:p>
          <w:p w:rsidR="00C275A3" w:rsidRDefault="00A96AEC" w:rsidP="00C275A3">
            <w:pPr>
              <w:pStyle w:val="Hallgatokepzes"/>
            </w:pPr>
            <w:r>
              <w:t>painter</w:t>
            </w:r>
            <w:r>
              <w:br/>
            </w:r>
            <w:r w:rsidR="00E77B23">
              <w:t>Unified, 12.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Losonczy</w:t>
            </w:r>
          </w:p>
          <w:p w:rsidR="00DB4822" w:rsidRDefault="00DB4822" w:rsidP="00E11062">
            <w:pPr>
              <w:pStyle w:val="Konzulensek"/>
            </w:pPr>
            <w:r w:rsidRPr="00DB4822">
              <w:t>adjunct,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Sphere, Blue, Torus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design consists of three studies. LESSONS not necessarily consistently built on each other, the issues raised can be held in different directions. What they have in common is a part of the technical implementation and, secondly, the dialectic scrutiny, colors, color field painting.</w:t>
      </w:r>
    </w:p>
    <w:p>
      <w:pPr>
        <w:widowControl w:val="on"/>
        <w:pBdr/>
        <w:spacing w:before="240" w:after="240" w:line="240" w:lineRule="auto"/>
        <w:ind w:left="0" w:right="0"/>
        <w:jc w:val="left"/>
      </w:pPr>
      <w:r>
        <w:rPr>
          <w:color w:val="000000"/>
          <w:sz w:val="24"/>
          <w:szCs w:val="24"/>
        </w:rPr>
        <w:t xml:space="preserve">The Sphere was working made István Losonczy Technorealism course. Oil on canvas, the complementary relationships studied the psychological breakdown of basic colors, based on the color field painting, intuitive contours. Size: 40x45 cm</w:t>
      </w:r>
    </w:p>
    <w:p>
      <w:pPr>
        <w:widowControl w:val="on"/>
        <w:pBdr/>
        <w:spacing w:before="240" w:after="240" w:line="240" w:lineRule="auto"/>
        <w:ind w:left="0" w:right="0"/>
        <w:jc w:val="left"/>
      </w:pPr>
      <w:r>
        <w:rPr>
          <w:color w:val="000000"/>
          <w:sz w:val="24"/>
          <w:szCs w:val="24"/>
        </w:rPr>
        <w:t xml:space="preserve">The Blue is color dynamic research, you do not have consciously on the Sphere displayed accidentally found color modulation exerts more colorful grays and clean colors meet, build. The composition of an older figure my picture skies to abstract born. Title: Blue indicates, movement within the color image that starts importance. Oil on canvas image size: 80x100 cm</w:t>
      </w:r>
      <w:r>
        <w:rPr>
          <w:color w:val="000000"/>
          <w:sz w:val="24"/>
          <w:szCs w:val="24"/>
        </w:rPr>
        <w:br/>
        <w:t xml:space="preserve">The Torus at testing the psychological primary colors returned, compared to the more rational system above the socket. The color is less research has been to the fore here, was rather reflexive test for myself. The theme here, an abstract mathematical operations, gluing, image display problem. Not illustrated, but rather refers to the operation can be carried out. Size: 40x40cm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035711">
    <w:multiLevelType w:val="hybridMultilevel"/>
    <w:lvl w:ilvl="0" w:tplc="33180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035711">
    <w:abstractNumId w:val="100357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55914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