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KÁNYA EMŐKE</w:t>
            </w:r>
          </w:p>
          <w:p w:rsidR="00C275A3" w:rsidRDefault="00A96AEC" w:rsidP="00C275A3">
            <w:pPr>
              <w:pStyle w:val="Hallgatokepzes"/>
            </w:pPr>
            <w:r>
              <w:t>Festő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Nemes Csaba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(Cím nélkül)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Az alkotási folyamat során feszülnek az ellentétek. Az egyik oldal az emocionális szint, kötődés a témához, a másik oldal a technika, a képi felépítés. A szerelem, amely a látványhoz köt és a képi logika, amelyet folyamatosan kontrollálni, igazítani, átalakítani kell. Inspirál, demotivál és felháborít az, ami körülvesz minden egyes nap. Témám az, ami a legnagyobb konfliktust okozza bennem: az emberek, s minden, amit maguk mögött hagynak, felépítenek és lerombolnak. Jómagam nem érthetem meg teljességgel a többi embert, s motiváltságukat, önmagunkba, önmagamba zárva egy fajta korképet és annak kérdéseit igyekszem feszegetni, kibontani, azt ami körülvesz, aminek része vagyok, s amelyben egyedül állok. Megszokott hétköznapiság, közeli és mégis hideg, idegen.</w:t>
      </w:r>
      <w:r>
        <w:rPr>
          <w:color w:val="000000"/>
          <w:sz w:val="24"/>
          <w:szCs w:val="24"/>
        </w:rPr>
        <w:br/>
        <w:t xml:space="preserve">   Szeretném kizökkenteni a befogadót, éppen csak kibillenteni a hagyományos gondolkodás keretei közül, hogy gondolatokat indítson el, asszociációkat és kérdések sorát vesse fel. Több rétegű képi logikát építek fel és egymásra vetítem őket. „Kedvenc gondom a montázs” írja Godard, ahogy nekem is. Olyan alkotás, fogalomteremtés, amely során a megismerés és az ellentmondás egységet képez, s elválaszthatatlan a paradoxontól. A hatás, darabok a nézőben, emocionális szinten összegződnek. A mű hatásában érvényesül, s nem a jelentés megfejtésében. Minden rész a teljes egészet hordozza homályosan. A montázs megfosztja valahol elemeit jelentésüktől, egy egész más értelmezés számára.</w:t>
      </w:r>
      <w:r>
        <w:rPr>
          <w:color w:val="000000"/>
          <w:sz w:val="24"/>
          <w:szCs w:val="24"/>
        </w:rPr>
        <w:br/>
        <w:t xml:space="preserve">  A montázs fogalmának feltárása, kutatása közben bukkantam rá Kandiszkij szavaira, érzelmesen tálalva a szavai találtak rám, amelyek pontosan megfogalmazzák a képeim emocionális motivációit: „Az emberek legegyszerűbb mozgása is, ha nem ismerjük annak gyakorlati célját, önmagában valami fontos sejtelmes, ünnepélyes mozgás hatását kelti. Úgy hat, mint a tiszta hang, és olyan drámai és megejtő, hogy mozdulatlanul állunk előtte, mint egy látomás előtt, mígnem hirtelen meg nem ismerjük a mozgás okát, és a varázslat eltűnik. „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55575">
    <w:multiLevelType w:val="hybridMultilevel"/>
    <w:lvl w:ilvl="0" w:tplc="29749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55575">
    <w:abstractNumId w:val="233555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35705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