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VIOLA KHOÓR</w:t>
            </w:r>
          </w:p>
          <w:p w:rsidR="00C275A3" w:rsidRDefault="00A96AEC" w:rsidP="00C275A3">
            <w:pPr>
              <w:pStyle w:val="Hallgatokepzes"/>
            </w:pPr>
            <w:r>
              <w:t>painter</w:t>
            </w:r>
            <w:r>
              <w:br/>
            </w:r>
            <w:r w:rsidR="00E77B23">
              <w:t>Unified, 9.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Somody </w:t>
            </w:r>
          </w:p>
          <w:p w:rsidR="00DB4822" w:rsidRDefault="00DB4822" w:rsidP="00E11062">
            <w:pPr>
              <w:pStyle w:val="Konzulensek"/>
            </w:pPr>
            <w:r w:rsidRPr="00DB4822">
              <w:t>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Under construction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Under construction</w:t>
      </w:r>
    </w:p>
    <w:p>
      <w:pPr>
        <w:widowControl w:val="on"/>
        <w:pBdr/>
        <w:spacing w:before="240" w:after="240" w:line="240" w:lineRule="auto"/>
        <w:ind w:left="0" w:right="0"/>
        <w:jc w:val="left"/>
      </w:pPr>
      <w:r>
        <w:rPr>
          <w:color w:val="000000"/>
          <w:sz w:val="24"/>
          <w:szCs w:val="24"/>
        </w:rPr>
        <w:br/>
        <w:t xml:space="preserve">In the last semester I have been working on the topic of representing movements: How is it possible to catch and represent a flow of thoughts or a memory? How do these motifs appear? How do we use certain materials while working?</w:t>
      </w:r>
      <w:r>
        <w:rPr>
          <w:color w:val="000000"/>
          <w:sz w:val="24"/>
          <w:szCs w:val="24"/>
        </w:rPr>
        <w:br/>
        <w:t xml:space="preserve">I present my work titled Ducking but not sinking. On this work I painted a person swimming butterfly stroke. We can see the swimmer’s face before taking breath, lifting her head and dipping back under the water. The construction of the composition is based around the figure. The image’s placement is assymmetric.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487865">
    <w:multiLevelType w:val="hybridMultilevel"/>
    <w:lvl w:ilvl="0" w:tplc="182643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487865">
    <w:abstractNumId w:val="974878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5491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