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VIKTÓRIA KOLOZSVÁRI</w:t>
            </w:r>
          </w:p>
          <w:p w:rsidR="00C275A3" w:rsidRDefault="00A96AEC" w:rsidP="00C275A3">
            <w:pPr>
              <w:pStyle w:val="Hallgatokepzes"/>
            </w:pPr>
            <w:r>
              <w:t>painting department</w:t>
            </w:r>
            <w:r>
              <w:br/>
            </w:r>
            <w:r w:rsidR="00E77B23">
              <w:t>Unified, 5. semester</w:t>
            </w:r>
          </w:p>
          <w:p w:rsidR="00C265CE" w:rsidRPr="009E5FF1" w:rsidRDefault="00E77B23" w:rsidP="00C275A3">
            <w:pPr>
              <w:pStyle w:val="Hallgatokepzes"/>
              <w:rPr>
                <w:b/>
                <w:caps/>
              </w:rPr>
            </w:pPr>
            <w:r>
              <w:t>University of Pécs</w:t>
            </w:r>
            <w:r w:rsidR="00C275A3">
              <w:br/>
            </w:r>
            <w:r w:rsidR="00DB4822">
              <w:t>Faculty of Music and Visual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Péter Somody</w:t>
            </w:r>
          </w:p>
          <w:p w:rsidR="00DB4822" w:rsidRDefault="00DB4822" w:rsidP="00E11062">
            <w:pPr>
              <w:pStyle w:val="Konzulensek"/>
            </w:pPr>
            <w:r w:rsidRPr="00DB4822">
              <w:t>professor, PTE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Flóra; Lightish layers</w:t>
      </w:r>
      <w:r>
        <w:t xml:space="preserve"/>
      </w:r>
    </w:p>
    <w:p w:rsidR="00D71DF5" w:rsidRDefault="00D71DF5" w:rsidP="00AD2602">
      <w:pPr>
        <w:jc w:val="both"/>
      </w:pP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br/>
        <w:t xml:space="preserve">These two represented pictures of mine were produced both in the last semester and the beginning of this one.</w:t>
      </w:r>
      <w:r>
        <w:rPr>
          <w:color w:val="000000"/>
          <w:sz w:val="24"/>
          <w:szCs w:val="24"/>
        </w:rPr>
        <w:br/>
        <w:t xml:space="preserve">The system of the used forms and colours, as well as the dimensions give the connection between them.</w:t>
      </w:r>
      <w:r>
        <w:rPr>
          <w:color w:val="000000"/>
          <w:sz w:val="24"/>
          <w:szCs w:val="24"/>
        </w:rPr>
        <w:br/>
        <w:t xml:space="preserve">The main idea comes from figurative photographs which I consider personal items well enough for myself. However, during the process of painting the basics on the canvas, the images of the composition became reduced. This way the elements turned into abstract forms, creating a harmonic pattern, giving me the freedom of transforming their system according to my own decisions, without taking the photographs in any more consideration.</w:t>
      </w:r>
      <w:r>
        <w:rPr>
          <w:color w:val="000000"/>
          <w:sz w:val="24"/>
          <w:szCs w:val="24"/>
        </w:rPr>
        <w:br/>
        <w:t xml:space="preserve">The paint is used in thin layers, that makes the transparent effect of the images in the picture, letting all of the forms be shown in total, even though the different patterns are covering each other.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303501">
    <w:multiLevelType w:val="hybridMultilevel"/>
    <w:lvl w:ilvl="0" w:tplc="923685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303501">
    <w:abstractNumId w:val="673035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42768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