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TIBOR FERENC</w:t>
            </w:r>
          </w:p>
          <w:p w:rsidR="00C275A3" w:rsidRDefault="00A96AEC" w:rsidP="00C275A3">
            <w:pPr>
              <w:pStyle w:val="Hallgatokepzes"/>
            </w:pPr>
            <w:r>
              <w:t>Pszichopedagógia / Logopédia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Csákvári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Sajátos nevelési igény és magányosság Szociometriai kutatás egy integráló középiskolában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egy középiskola keretein belül vizsgáljam az integráció megvalósulását, eredményességét. A kutatásomban egy integráló gimnázium azon osztályainak, osztályközösségeinek szociometriai állapotát vizsgáltam, ahol tanul szakértői véleménnyel rendelkező sajátos nevelési igényű (SNI) tanuló. Szerettem volna megállapítani, hogy ezen közegen belül a fogyatékossággal rendelkező tanulók milyen helyzetben vannak; az osztályközösség mennyire fogadta el őket, és melyek az elfogadás, illetve el nem fogadás személyiségen belüli, valamint környezeti okai.</w:t>
      </w:r>
      <w:r>
        <w:rPr>
          <w:color w:val="000000"/>
          <w:sz w:val="24"/>
          <w:szCs w:val="24"/>
        </w:rPr>
        <w:br/>
        <w:t xml:space="preserve">Egy osztályközösség az iskola és az osztály szervezési kereteitől függően akár 6-8 évig is fennmaradhat, azaz a tagjai ezen évek alatt, a nyári szünet kivételével, idejük nagy részét ebben a közösségben töltik. Ezért jelentős kérdés, hogy az SNI tanulók mennyire képesek beilleszkedni a saját osztályuk közösségi hálózatába, az osztálytársak mennyire fogadják el és be őket.</w:t>
      </w:r>
      <w:r>
        <w:rPr>
          <w:color w:val="000000"/>
          <w:sz w:val="24"/>
          <w:szCs w:val="24"/>
        </w:rPr>
        <w:br/>
        <w:t xml:space="preserve">A közösségi hálózatok feltérképezésének, a viszonyok megjelenítésének legjobb és legpontosabb lehetősége a Mérei Ferenc által kidolgozott több szempontú szociometria. Kutatásomban öt középiskolai osztályt vizsgáltam ezzel a módszerrel, majd a szociometriai felmérés alapján, a magányos helyzetű, azaz kölcsönös kapcsolatokkal nem rendelkező tanulókkal és az összes SNI tanulóval készítettem félig strukturált interjúkat. Az interjúkat a tanulók saját magukra és az osztályközösségükre alkalmazott pozitív és negatív kifejezéseinek mentén elemeztem.</w:t>
      </w:r>
      <w:r>
        <w:rPr>
          <w:color w:val="000000"/>
          <w:sz w:val="24"/>
          <w:szCs w:val="24"/>
        </w:rPr>
        <w:br/>
        <w:t xml:space="preserve">A kutatás eredményei szerint szignifikáns különbség mutatkozik a különböző tanulói csoportok önmagukról és osztályközösségükről alkotott véleményük között.</w:t>
      </w:r>
      <w:r>
        <w:rPr>
          <w:color w:val="000000"/>
          <w:sz w:val="24"/>
          <w:szCs w:val="24"/>
        </w:rPr>
        <w:br/>
        <w:t xml:space="preserve">Az SNI tanulók önértékelése, azaz a pozitív kifejezéseik száma, markáns különbséget mutat a magányos helyzetű, de nem SNI tanulók önértékelésével szemben.</w:t>
      </w:r>
      <w:r>
        <w:rPr>
          <w:color w:val="000000"/>
          <w:sz w:val="24"/>
          <w:szCs w:val="24"/>
        </w:rPr>
        <w:br/>
        <w:t xml:space="preserve">Ugyan ez a helyzet a közösségről alkotott vélemények szempontjából. Az SNI tanulók véleménye jelentősen pozitívabb az osztályközösségükről, mint a nem SNI tanulóké.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71660">
    <w:multiLevelType w:val="hybridMultilevel"/>
    <w:lvl w:ilvl="0" w:tplc="40983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71660">
    <w:abstractNumId w:val="98871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903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