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ZSOLT</w:t>
            </w:r>
          </w:p>
          <w:p w:rsidR="00C275A3" w:rsidRDefault="00A96AEC" w:rsidP="00C275A3">
            <w:pPr>
              <w:pStyle w:val="Hallgatokepzes"/>
            </w:pPr>
            <w:r>
              <w:t>Teológia-lelkész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Baráth Béla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Bertók Béla püspöki és egyházszervezői munkássága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témája, mint ahogyan a cím is mutatja, Bertók Béla püspök, egyházszervezői és egyházvezetői munkássága. Azért választottam ezt a témát, mert úgy vélem, sokat lehet tanulni Bertók Bélától abban, hogyan is kell egy, az anyaország határain túlra, kissebségbe szorult magyar református egyház életét szervezni, irányítani alkalmazkodva a körülményekhez, és ami a legfőbb, céltudatosan és a jövőbe tekintve építkezni. A kutatásom célja tehát az, hogy bemutassam az ő szervező munkáját és azt a koncepciót, amire ő felfűzte a sokoldalú munkásságát.</w:t>
      </w:r>
      <w:r>
        <w:rPr>
          <w:color w:val="000000"/>
          <w:sz w:val="24"/>
          <w:szCs w:val="24"/>
        </w:rPr>
        <w:br/>
        <w:t xml:space="preserve">Bertók Béla életével egyetlen terjedelmesebb vagy jelentősebb tanulmány sem foglalkozik. Így kutatásom csak ezzel az egyháztörténeti korral általánosságban foglalkozó monográfiákra és tanulmányokra valamint levéltári forrásokra, jegyzőkönyvekre és a kor újságainak, folyóiratainak cikkeire hagyatkoztam.</w:t>
      </w:r>
      <w:r>
        <w:rPr>
          <w:color w:val="000000"/>
          <w:sz w:val="24"/>
          <w:szCs w:val="24"/>
        </w:rPr>
        <w:br/>
        <w:t xml:space="preserve">A dolgozatom elején először is a történelmi és egyháztörténelmi előzményeket mutatom be. Ezt követően rátérek magának Bertók Béla életének a rövid bemutatására. Ezt követi a Kárpátaljai Református Egyházkerület megalakulásának leírása, amelyben a kezdettől fogva tevékeny, majd a folyamat végéhez közeledve vezető szerepet vállalt. Ezt követően térek rá munkásságának két fő területére, amelyet az egyház belső megújítása érdekében végezett, tehát a belmisszióra és az azzal kapcsolatos és azt segíteni hivatott sajtómisszióra. Majd röviden foglalkozom Bertók és az állam, valamint az ő és az összegyház kapcsolatával. A dolgozatot a kutatás eredményeinek összegzése zárja. Mely közül a legfontosabb röviden az, hogy Bertók Béla tisztán látta maga előtt a célt és a helyzet kilátástalansága soha nem csüggesztette el. Ő mert nagyot álmodni, és nem elégedett meg az egyházi állapotok helyreállításával, hanem alkalmazkodva a körülményekhez, a jövőbe tekintve az egyház belső megújítását tűzte ki célul, amelynek érdekében igyekezett minden eszközt mozgósítani és biztosítani úgy, hogy azt egy rendszerbe fogta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53920">
    <w:multiLevelType w:val="hybridMultilevel"/>
    <w:lvl w:ilvl="0" w:tplc="15463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53920">
    <w:abstractNumId w:val="562539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180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