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GŐGH</w:t>
            </w:r>
          </w:p>
          <w:p w:rsidR="00C275A3" w:rsidRDefault="00A96AEC" w:rsidP="00C275A3">
            <w:pPr>
              <w:pStyle w:val="Hallgatokepzes"/>
            </w:pPr>
            <w:r>
              <w:t>MSc in Mechanical Engineering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BÁLINT MOHÁCSI</w:t>
            </w:r>
          </w:p>
          <w:p w:rsidR="00DB4822" w:rsidRDefault="00C275A3" w:rsidP="004D7940">
            <w:pPr>
              <w:pStyle w:val="Hallgatokepzes"/>
            </w:pPr>
            <w:r>
              <w:t>MSc in Mechanical Engineering</w:t>
            </w:r>
            <w:r w:rsidR="00A96AEC">
              <w:br/>
              <w:t>MSc, 2.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Mechanical Engineering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ROLAND REGINALD ZANA</w:t>
            </w:r>
          </w:p>
          <w:p w:rsidR="00C275A3" w:rsidRDefault="00A96AEC" w:rsidP="00C275A3">
            <w:pPr>
              <w:pStyle w:val="Hallgatokepzes"/>
            </w:pPr>
            <w:r>
              <w:t>MSc in Mechanical Engineering Modelling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Kovács Dr.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Bencsik</w:t>
            </w:r>
          </w:p>
          <w:p w:rsidR="00DB4822" w:rsidRDefault="00DB4822" w:rsidP="009763E0">
            <w:pPr>
              <w:pStyle w:val="Konzulensektitulus"/>
            </w:pPr>
            <w:r w:rsidRPr="00DB4822">
              <w:t>junior research fellow,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and building of an autonomos ground-based exploration rover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paper is to present the design and development of an autonomous ground-based exploration rover built for the ARLISS competition. This contest is held in every year in a dried out salt lake (Black Rock Playa) in Nevada, USA, and attracts international university students to build and compete with robots that can autonomously navigate to a given target. The robot presented in this work was built in collaboration with the students from Georgia Institute of Technology. It was launched by a rocket, and had safely land from a 3000 m height, and then navigate to the target.</w:t>
      </w:r>
      <w:r>
        <w:rPr>
          <w:color w:val="000000"/>
          <w:sz w:val="24"/>
          <w:szCs w:val="24"/>
        </w:rPr>
        <w:br/>
        <w:t xml:space="preserve">The design of the robot had to satisfy the following general requirements.</w:t>
      </w:r>
    </w:p>
    <w:p>
      <w:pPr>
        <w:pStyle w:val="ListParagraphPHPDOCX"/>
        <w:numPr>
          <w:ilvl w:val="0"/>
          <w:numId w:val="787872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Keep the given mass and dimensional limits</w:t>
      </w:r>
    </w:p>
    <w:p>
      <w:pPr>
        <w:pStyle w:val="ListParagraphPHPDOCX"/>
        <w:numPr>
          <w:ilvl w:val="0"/>
          <w:numId w:val="787872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Tolerate the high acceleration during the rocket launch</w:t>
      </w:r>
    </w:p>
    <w:p>
      <w:pPr>
        <w:pStyle w:val="ListParagraphPHPDOCX"/>
        <w:numPr>
          <w:ilvl w:val="0"/>
          <w:numId w:val="787872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Land safely and autonomously navigate to the given target</w:t>
      </w:r>
    </w:p>
    <w:p>
      <w:pPr>
        <w:pStyle w:val="ListParagraphPHPDOCX"/>
        <w:numPr>
          <w:ilvl w:val="0"/>
          <w:numId w:val="787872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Operate in desert environments (dust, soft soil and high temperature)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robot built is two-wheeled rover having a cylindrical shape and an additional supporting wheel which opens after landing. While in the air, it uses parachutes to safely descend to the ground. The rover is controlled by a dsPIC microcontroller, which processes the data given by the sensors, and controls the rotation of the wheels. The ground location of the robot is provided by a GPS module, and the rotation speeds are measured with Hall sensors. The collected data is recorded to an SD storage card.</w:t>
      </w:r>
      <w:r>
        <w:rPr>
          <w:color w:val="000000"/>
          <w:sz w:val="24"/>
          <w:szCs w:val="24"/>
        </w:rPr>
        <w:br/>
        <w:t xml:space="preserve">During the design and development of the robot presented in this work, we were looking for answers for the same design challenges that arise in building a landing space unit (like the Opportunity Mars Exploration Rover), or developing rescue robots that operate in hazardous environments (like the Warrior and PackBot robots by iRobot).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87267">
    <w:multiLevelType w:val="hybridMultilevel"/>
    <w:lvl w:ilvl="0" w:tplc="70131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87267">
    <w:abstractNumId w:val="78787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383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