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DÁVID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Insperger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Regeneratív szerszámgéprezgés stabilitásának érzékenysége a modális paraméterek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piaci versenyképesség növelése érdekében a gyártással szemben támasztott egyik alapvető elvárás az anyagleválasztás sebességének növelése, vagyis a megmunkálási idő csökkentése miközben a termék minősége változatlan marad. Gépeink alkatrészének nagy része forgácsolási folyamatokkal készül, mint például esztergálás vagy marás. A fordulatszám növelésével a megmunkálási idő csökkenthető, azonban a legtöbb gyártási folyamat során öngerjesztett rezgések jelennek meg, amely rontja a termék minőségét. Az irodalomban ezt a jelenséget szerszámgéprezgésnek nevezik (angolul chatter), amelynek előrejelzése mai napig nagy kihívást jelent.</w:t>
      </w:r>
      <w:r>
        <w:rPr>
          <w:color w:val="000000"/>
          <w:sz w:val="24"/>
          <w:szCs w:val="24"/>
        </w:rPr>
        <w:br/>
        <w:t xml:space="preserve">Annak ellenére, hogy a technológia és a matematikai modellek is sokat fejlődtek, a számítási módszerek sok esetben olyan paramétereket igényelnek, amelyeket mérési adatokból nyerhetünk ki. Ezeket a modális tulajdonságokat általában ütési vagy rázási kísérletből határozhatjuk meg. A modell komplexitása mindig limitált, véges számú módust vehetünk figyelembe illetve az illesztés sem tökéletes. Az is kérdés, hogy a különféle illesztett függvények mennyire közelítik az elméletileg helyes megoldást.</w:t>
      </w:r>
      <w:r>
        <w:rPr>
          <w:color w:val="000000"/>
          <w:sz w:val="24"/>
          <w:szCs w:val="24"/>
        </w:rPr>
        <w:br/>
        <w:t xml:space="preserve">A dolgozatban bemutatásra kerülnek a modális analízis alapjai és az ún. arányosan és nemarányosan csillapított modellek közötti eltérések. Ehhez egy egyszerű, több szabadságifokú rendszert feltételezünk, amellyel a különböző módusú rezgéseket modellezzük. Ez a fajta modell gyakran használt az irodalomban.</w:t>
      </w:r>
      <w:r>
        <w:rPr>
          <w:color w:val="000000"/>
          <w:sz w:val="24"/>
          <w:szCs w:val="24"/>
        </w:rPr>
        <w:br/>
        <w:t xml:space="preserve">Végigtekintem azt az utat, amelyen keresztül eljuthatunk ettől az egyszerű modelltől odáig, hogy a mérési eredményeket megfelelően kiértékelve, pontos stabilitástérképeket készíthessünk gyártási folyamatokhoz. Ehhez egy iteratív megoldás is alkalmazásra kerül, amellyel egyszerűen végezhetünk közelítő, de pontos illesztést a mért frekvenciaátviteli függvényen. Miközben ezt illesztjük, például a nemdomináns módusokat elhanyagoljuk vagy közelieket egyetlen közössel közelítünk, hibát vétünk, amely hatására a stabilitástérképek megváltozhatnak. Így fontos területeket veszíthetünk el, amely a gyártást is befolyásolja.</w:t>
      </w:r>
      <w:r>
        <w:rPr>
          <w:color w:val="000000"/>
          <w:sz w:val="24"/>
          <w:szCs w:val="24"/>
        </w:rPr>
        <w:br/>
        <w:t xml:space="preserve">A dolgozat második felében a bemutatott módszereket felhasználva, közvetlenül a modális térben felírt alakjában vizsgáljuk a megmunkálási folyamatok stabilitását, felhasználva ehhez a szemi-diszkretizációs módszert és frekvenciamódszert is. Így pontosabb betekintést nyerhetünk a térképek érzékenységébe, egyúttal magyarázatot is adhatunk bizonyos korábban tapasztalt módszerek között felmerülő vagy mérésben tapasztalt eltérésekre.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55614">
    <w:multiLevelType w:val="hybridMultilevel"/>
    <w:lvl w:ilvl="0" w:tplc="90286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55614">
    <w:abstractNumId w:val="921556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203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