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KOTNYEK BÁLINT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Kossa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Izogeometrikus analízis bemutatása, hatékonyságának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izogeometrikus analízis (IGA) egy új, végeselemes módszer (VEM), amely jelenleg nagy érdeklődésnek örvend a tudományos világban, valamint a szoftvercégek is nagy hangsúlyt fektetnek az eljárás népszerű tervező és szimulációs programokba történő implementálására.</w:t>
      </w:r>
      <w:r>
        <w:rPr>
          <w:color w:val="000000"/>
          <w:sz w:val="24"/>
          <w:szCs w:val="24"/>
        </w:rPr>
        <w:br/>
        <w:t xml:space="preserve">Az analízis magába foglal egy olyan fejlett technológiát, amely lehetőséget ad a mechanikai analízishez tartozó módszerek, illetve a számítógéppel segített tervezés (CAD) egyesítésére és egy önálló, egységes folyamatba való ágyazására. Megtartva a CAD tervezés, valamint a VEM analízis felépítését és alapelveit, de ezeket kombinálva az eljáráshoz szükséges, eddig nem használt fogalmakkal, megalkothatunk egy új, egységes, pontosabb eredménnyel szolgáló technikát.</w:t>
      </w:r>
      <w:r>
        <w:rPr>
          <w:color w:val="000000"/>
          <w:sz w:val="24"/>
          <w:szCs w:val="24"/>
        </w:rPr>
        <w:br/>
        <w:t xml:space="preserve">A téma kiválasztásakor az izogeometrikus analízis aktualitása, valamint napjaink mérnöktársadalmában betöltött meghatározó szerepe volt elsődleges szempont.</w:t>
      </w:r>
      <w:r>
        <w:rPr>
          <w:color w:val="000000"/>
          <w:sz w:val="24"/>
          <w:szCs w:val="24"/>
        </w:rPr>
        <w:br/>
        <w:t xml:space="preserve">A dolgozat célja folyóiratcikkek, szakkönyvek és további publikációk tanulmányozásával a lehető legnagyobb rálátást kialakítani a témában, majd részletesen ismertetni az analízis alkalmazásához szükséges háttérismereteket. A módszer bemutatása rugalmasságtani problémákra szorítkozik, ismertetve a modellezéséhez szükséges geometria kialakításának elméleti hátterét, illetve eszköztárát, valamint az analízis elvégzéséhez elengedhetetlen ismeretek összefoglalását. Az izogeometrikus analízis előnyeit és hatékonyságát több mintapélda illusztrálásával ismerteti a dolgozat, főként olyan feladatok bemutatásával, ahol a geometria kialakításából adódóan pontosabb eredményeket ad a NURBS alapú geometriák alkalmazása.</w:t>
      </w:r>
      <w:r>
        <w:rPr>
          <w:color w:val="000000"/>
          <w:sz w:val="24"/>
          <w:szCs w:val="24"/>
        </w:rPr>
        <w:br/>
        <w:t xml:space="preserve">A dolgozatban bemutatott mintapéldák ismertetik az adott feladathoz tartozó megoldásokat - az IGA megoldások mellett - a klasszikus értelemben vett végeselemes módszer alkalmazásával, valamint az analitikus úton kapott eredményeket is. Ezáltal széles rálátást kapunk az IGA hatékonyságáról, pontosságáról. A munka jelentős részét képezi a példafeladatokhoz, valamint tetszőleges, síkbeli feladathoz alkalmazható programkód megvalósítása Wolfram Mathematica környezetben.</w:t>
      </w:r>
      <w:r>
        <w:rPr>
          <w:color w:val="000000"/>
          <w:sz w:val="24"/>
          <w:szCs w:val="24"/>
        </w:rPr>
        <w:br/>
        <w:t xml:space="preserve">A dolgozat másodlagos célja, hogy kiindulópontot nyújtson az érdeklődőknek. Az izogeometrikus analízist mérnöki szempontból összefoglalva közelebb hozza ezt az aktuális, egyre nagyobb teret foglaló témakört az emberekhez.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54182">
    <w:multiLevelType w:val="hybridMultilevel"/>
    <w:lvl w:ilvl="0" w:tplc="56165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54182">
    <w:abstractNumId w:val="40054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405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