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KOTNYEK</w:t>
            </w:r>
          </w:p>
          <w:p w:rsidR="00C275A3" w:rsidRDefault="00A96AEC" w:rsidP="00C275A3">
            <w:pPr>
              <w:pStyle w:val="Hallgatokepzes"/>
            </w:pPr>
            <w:r>
              <w:t>BSc in Mechatronics</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Kossa PhD</w:t>
            </w:r>
          </w:p>
          <w:p w:rsidR="00DB4822" w:rsidRDefault="00DB4822" w:rsidP="00E11062">
            <w:pPr>
              <w:pStyle w:val="Konzulensek"/>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Introduction to Isogeometric analysis with a review of its efficiency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Isogeometric analysis (IGA) is a numerical method which is in the center of the scientific interest. Besides that, software companies make a huge effort implementing the system into popular design and simulation programs.</w:t>
      </w:r>
      <w:r>
        <w:rPr>
          <w:color w:val="000000"/>
          <w:sz w:val="24"/>
          <w:szCs w:val="24"/>
        </w:rPr>
        <w:br/>
        <w:t xml:space="preserve">The analysis contains a developed technology that allows us to unite finite element methods, with the computer aided designs (CAD) and implement them into a unique process. Keeping principles and structures of CAD –modelling and finite element analysis, but combining them with new concepts, we can construct a uniform method that gives more precise results than the current available ways.</w:t>
      </w:r>
      <w:r>
        <w:rPr>
          <w:color w:val="000000"/>
          <w:sz w:val="24"/>
          <w:szCs w:val="24"/>
        </w:rPr>
        <w:br/>
        <w:t xml:space="preserve">The following aspects were considered while selecting the topic: the actuality and its determining role in today’s science.</w:t>
      </w:r>
      <w:r>
        <w:rPr>
          <w:color w:val="000000"/>
          <w:sz w:val="24"/>
          <w:szCs w:val="24"/>
        </w:rPr>
        <w:br/>
        <w:t xml:space="preserve">The main purpose of this work is to develop the topic through textbooks, articles and other publications and review the basic background knowledge for using this method. The method is presented through elasticity problems, where the theoretical background, and the toolkit to model the geometry together with the knowledge needed to perform the analysis is summarized. The efficiency and preferences of the isogeometric analysis are demonstrated through some examples, where the results’ precision requires to use NURBS-based topologies to model the actual geometries.</w:t>
      </w:r>
      <w:r>
        <w:rPr>
          <w:color w:val="000000"/>
          <w:sz w:val="24"/>
          <w:szCs w:val="24"/>
        </w:rPr>
        <w:br/>
        <w:t xml:space="preserve">The presented examples in this paper are developed the solutions of the current problems – besides IGA – with the classical finite element, and analytical methods as well. The purpose is to verify, and compare the differences between the IGA and FEM in order to get a deep review of the efficiency and precision of isogeometric analysis. The significant part of this work is to implement a Wolfram Mathematica code which is able to solve some arbitrary, 2D problems.</w:t>
      </w:r>
      <w:r>
        <w:rPr>
          <w:color w:val="000000"/>
          <w:sz w:val="24"/>
          <w:szCs w:val="24"/>
        </w:rPr>
        <w:br/>
        <w:t xml:space="preserve">The secondary goal of this work is to provide a starting point for people interested. This work is an overview of the isogeometric analysis with an engineering perspective, which brings this topical and interesting concept closer to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94788">
    <w:multiLevelType w:val="hybridMultilevel"/>
    <w:lvl w:ilvl="0" w:tplc="81696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94788">
    <w:abstractNumId w:val="431947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174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