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VINCE HAVAS</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Mate Antali</w:t>
            </w:r>
          </w:p>
          <w:p w:rsidR="00DB4822" w:rsidRDefault="00DB4822" w:rsidP="00E11062">
            <w:pPr>
              <w:pStyle w:val="Konzulensek"/>
            </w:pPr>
            <w:r w:rsidRPr="00DB4822">
              <w:t>PhD student,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stationary motions of the basketball rolling on the ring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must have been thinking about the question, that what factors effect, if the basketball shot at a critical moment falls into the ring or not, which can both happen even after several rounds of rolling on the ring. In this essay, we are searching the answer for this question by using a simple model.</w:t>
      </w:r>
    </w:p>
    <w:p>
      <w:pPr>
        <w:widowControl w:val="on"/>
        <w:pBdr/>
        <w:spacing w:before="240" w:after="240" w:line="240" w:lineRule="auto"/>
        <w:ind w:left="0" w:right="0"/>
        <w:jc w:val="left"/>
      </w:pPr>
      <w:r>
        <w:rPr>
          <w:color w:val="000000"/>
          <w:sz w:val="24"/>
          <w:szCs w:val="24"/>
        </w:rPr>
        <w:t xml:space="preserve">For the first step, we derive the equations of motion of the rolling ball of the ring. Both he ball and the ring are considered as rigid bodies. The geometric constraint between the bodies is assumed to be an ideal pushing constraint, therefore, the centre of the ball is located on a torus in every time instance. The mechanical system can be described by five generalised coordinates, two coordinates describe the location of the centre of the ball on the torus, and three Euler angles can be used to describe the orientation of the ball.</w:t>
      </w:r>
    </w:p>
    <w:p>
      <w:pPr>
        <w:widowControl w:val="on"/>
        <w:pBdr/>
        <w:spacing w:before="240" w:after="240" w:line="240" w:lineRule="auto"/>
        <w:ind w:left="0" w:right="0"/>
        <w:jc w:val="left"/>
      </w:pPr>
      <w:r>
        <w:rPr>
          <w:color w:val="000000"/>
          <w:sz w:val="24"/>
          <w:szCs w:val="24"/>
        </w:rPr>
        <w:t xml:space="preserve">Calculations are performed by using several rotating coordinate systems embedded into each other, which are connected to the position and orientation of the ball. By using them, the equations can be transformed into more simple form. During modelling, we assumed, that the ball rolls permanently on the ring, these kinematic constraints are included into the calculations. The equations of motion are derived by using the Appell equations. For pseudo-velocities, the coordinates of the angular velocity of the ball are chosen, expressed in the co-moving coordinate frame of the ball. Thus, the state of velocity of the ball can be described as a superposition of motions “orbiting”, “transverse rolling” and “spinning”.</w:t>
      </w:r>
      <w:r>
        <w:rPr>
          <w:color w:val="000000"/>
          <w:sz w:val="24"/>
          <w:szCs w:val="24"/>
        </w:rPr>
        <w:br/>
        <w:t xml:space="preserve">The Appell-equations result an eight-dimensional system of first-order differential equations, which can be reduced to four, if the cyclic coordinates are separated. To cross-check the validity of the results, the Newton-Euler equations are also derived, and from these, the contact forces can also be obtained.</w:t>
      </w:r>
    </w:p>
    <w:p>
      <w:pPr>
        <w:widowControl w:val="on"/>
        <w:pBdr/>
        <w:spacing w:before="240" w:after="240" w:line="240" w:lineRule="auto"/>
        <w:ind w:left="0" w:right="0"/>
        <w:jc w:val="left"/>
      </w:pPr>
      <w:r>
        <w:rPr>
          <w:color w:val="000000"/>
          <w:sz w:val="24"/>
          <w:szCs w:val="24"/>
        </w:rPr>
        <w:t xml:space="preserve">We determine the equilibrium points of the four-dimensional equation, which refer to stationary solutions of the mechanical system. Linear stability of the stationary solutions are also determined.</w:t>
      </w:r>
    </w:p>
    <w:p>
      <w:pPr>
        <w:widowControl w:val="on"/>
        <w:pBdr/>
        <w:spacing w:before="240" w:after="240" w:line="240" w:lineRule="auto"/>
        <w:ind w:left="0" w:right="0"/>
        <w:jc w:val="left"/>
      </w:pPr>
      <w:r>
        <w:rPr>
          <w:color w:val="000000"/>
          <w:sz w:val="24"/>
          <w:szCs w:val="24"/>
        </w:rPr>
        <w:t xml:space="preserve">We investigate the conditions of sliding and falling from the ring, and air resistance is also included into the model. We create a numerical simulation, which solves the equation by using fourth-order Runge-Kutta method. The numerical simulation verifies the results of the analytical calculation.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55599">
    <w:multiLevelType w:val="hybridMultilevel"/>
    <w:lvl w:ilvl="0" w:tplc="14862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55599">
    <w:abstractNumId w:val="840555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880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