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VÁRNAI PÉTER</w:t>
            </w:r>
          </w:p>
          <w:p w:rsidR="00C275A3" w:rsidRDefault="00A96AEC" w:rsidP="00C275A3">
            <w:pPr>
              <w:pStyle w:val="Hallgatokepzes"/>
            </w:pPr>
            <w:r>
              <w:t>Mechatronikai mérnöki alapszak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Anyagnövekedés elméleti és numerikus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biológiai tudományok fejlődésével egyre nagyobb szerepet kap a növekedéssel kapcsolatos jelenségek tanulmányozása és modellezése. Napjainkban már elfogadott tény, hogy az élő szövetek mechanikai állapota lényeges szerepet játszik a szövet növekedési és alakváltozási folyamataiban; azonban az ilyen anyagnövekedést leíró törvények még nincsenek teljesen feltérképezve. Emiatt alapvető fontosságú egy olyan végeselemes eljárás kidolgozása, amely lehetővé teszi a növekedés tanulmányozását, ezáltal elősegítve a növekedési folyamatok leírására javasolt törvények tesztelését és helyességük ellenőrzését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utóbbi évtizedek során több különböző eljárást javasoltak a növekedés numerikus modellezésére. A tömeg változásával kialakuló hatásokat bele lehet építeni a végeselemes eljárásokba mind az alapegyenleteken [1] és mind a kinematikai leíráson keresztül [2]. Az előbbi módszer megköveteli a sűrűségnek, mint szabadsági foknak a felvételét a térbeli koordináták mellé. Ezzel szemben az utóbbi módszer az alakváltozási gradiensnek egy rugalmas és egy a térfogatbeli növekedést leíró tényezőre történő szorzat alakú szétbontásán alapszik.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TDK dolgozatban először ismertetem a növekedés leírására szolgáló fenti két modellt. Ezek után részletesen leírom az alakváltozási gradiens szorzat alakú felbontásán alapuló módszer elméleti hátterét, kiemelve az elmélet matematikai megfogalmazását a végeselemes formalizmus keretein belül. Végül bemutatom egy nemlineárisan rugalmas anyagokra kifejlesztett végeselemes program (FlagSHyP [3]) egyszerűsített változatának a MATHEMATICA környezetbe történt implementálását. Ezt a programot fejlesztettem tovább a növekedési jelenségek figyelembevételére. A program helyességét különböző mintapéldákon keresztül, az eredményeknek az analitikus számításokkal való összevetésével ellenőriztem.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Kuhl, E., Menzel, A., Steinmann, P. Computational modeling of growth. Computational Mechanics, 2003, vol. 32, no. 1-2, p. 71-88.</w:t>
      </w:r>
      <w:r>
        <w:rPr>
          <w:color w:val="000000"/>
          <w:sz w:val="24"/>
          <w:szCs w:val="24"/>
        </w:rPr>
        <w:br/>
        <w:t xml:space="preserve">2. Liu, Y., Zhang, H., Zheng, Y., Zhang, S., Chen, B. A Nonlinear Finite Element Model for the Stress Analysis of Soft Solids with a Growing Mass. International Journal of Solids and Structures, 2014, vol. 57, no. 17, p. 2964–2978.</w:t>
      </w:r>
      <w:r>
        <w:rPr>
          <w:color w:val="000000"/>
          <w:sz w:val="24"/>
          <w:szCs w:val="24"/>
        </w:rPr>
        <w:br/>
        <w:t xml:space="preserve">3. Bonet, J., Wood, R.D. Nonlinear Continuum Mechanics for Finite Element Analysis.</w:t>
      </w:r>
      <w:r>
        <w:rPr>
          <w:color w:val="000000"/>
          <w:sz w:val="24"/>
          <w:szCs w:val="24"/>
        </w:rPr>
        <w:br/>
        <w:t xml:space="preserve">2nd ed. Cambridge University Press, 2008. p. 266-307. ISBN-13 978-0-521-83870-2.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18542">
    <w:multiLevelType w:val="hybridMultilevel"/>
    <w:lvl w:ilvl="0" w:tplc="53089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18542">
    <w:abstractNumId w:val="10118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144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