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HAJDU ISTVÁN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Károly Dóra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angiolplasztikai eszközök flexibilitásvizsgálata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az iszkémiás szívbetegség a vezető halálozási ok világszerte. A magas jövedelmű országokban a tendencia már csökkenést mutat a kutatók és orvosok munkájának köszönhetően, ám a szegényebb országokban nem ilyen szerencsés a helyzet. 2008-ban a világon az összes haláleset 12,7%-át okozta iszkémiás szívbetegség, ez körülbelül 7 294 000 ember halálát jelenti. [1]</w:t>
      </w:r>
      <w:r>
        <w:rPr>
          <w:color w:val="000000"/>
          <w:sz w:val="24"/>
          <w:szCs w:val="24"/>
        </w:rPr>
        <w:br/>
        <w:t xml:space="preserve">Az ember élete során a szívkoszorúerek falában elkerülhetetlenül kialakulnak zsírt és koleszterint tartalmazó lerakódások, úgynevezett plakkok. Ezek az idő múlásával fokozatosan növekednek, először a koszorúér szűkületét, majd annak teljes elzáródását okozzák. Az angioplasztika az a beavatkozás, amely során a szűkült koszorúérbe egy katétert vezetnek, amelyen egy ballon található. Az orvos ezt a ballont tágítja fel a szűkület helyén, ezáltal összenyomva a plakkot és szabad utat biztosítva a véráramlásnak. Legtöbbször a ballonnal együtt egy fémháló, az úgynevezett sztent is feltágításra kerül, ez segít az ér visszaszűkülésének (resztenózis) megakadályozásában.</w:t>
      </w:r>
      <w:r>
        <w:rPr>
          <w:color w:val="000000"/>
          <w:sz w:val="24"/>
          <w:szCs w:val="24"/>
        </w:rPr>
        <w:br/>
        <w:t xml:space="preserve">Az angioplasztika eszközeinek egyik legfontosabb tulajdonsága a hajlékonyság. A katéternek és vele együtt a sztentnek ugyanis követnie kell az érhálózat kanyarulatait anélkül, hogy a funkciójukat elveszítenék, megsérülnének. Célom a témához kapcsolódó szakirodalom megismerése (különösen a sztentalapanyagokkal, a sztentek gyártástechnológiájával és a hajlékonyságvizsgálati módszerekkel kapcsolatos témakörök) és a hajlékonyság vizsgálata volt oly módon, hogy az később a gyakorlatban is hasznosulhasson.</w:t>
      </w:r>
      <w:r>
        <w:rPr>
          <w:color w:val="000000"/>
          <w:sz w:val="24"/>
          <w:szCs w:val="24"/>
        </w:rPr>
        <w:br/>
        <w:t xml:space="preserve">Munkám során kezdetben egy sztenten megvizsgáltam a lehető legtöbb tulajdonságot (nemcsak sztent, hanem sztent-rendszer és ballonkatéter tulajdonságokat is), majd ezután egy újonnan legyártott berendezés segítségével az angioplasztikában használt eszközök hajlékonyságának vizsgálatával foglalkoztam. Összehasonlítottam az általam vizsgált vezetődrótok, vezetőkatéterek, ballonkatéterek és sztentrendszerek hajlékonysági tulajdonságait.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[1] Judith A. Finegold, Perviz Asaria, Darrel P. Francis: Mortality from ischaemic heart disease by country, region, and age: Statistics from World Health Organisation and United Nations. International Journal of Cardiology, 2013, Vol. 168, Issue 2, pp. 934-945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587014">
    <w:multiLevelType w:val="hybridMultilevel"/>
    <w:lvl w:ilvl="0" w:tplc="571906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587014">
    <w:abstractNumId w:val="885870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41949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