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GODI</w:t>
            </w:r>
          </w:p>
          <w:p w:rsidR="00C275A3" w:rsidRDefault="00A96AEC" w:rsidP="00C275A3">
            <w:pPr>
              <w:pStyle w:val="Hallgatokepzes"/>
            </w:pPr>
            <w:r>
              <w:t>Biology Bsc</w:t>
            </w:r>
            <w:r>
              <w:br/>
            </w:r>
            <w:r w:rsidR="00E77B23">
              <w:t>BSc, 7.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ANETT WEISZ</w:t>
            </w:r>
          </w:p>
          <w:p w:rsidR="00DB4822" w:rsidRDefault="00C275A3" w:rsidP="004D7940">
            <w:pPr>
              <w:pStyle w:val="Hallgatokepzes"/>
            </w:pPr>
            <w:r>
              <w:t>Biology</w:t>
            </w:r>
            <w:r w:rsidR="00A96AEC">
              <w:br/>
              <w:t>MSc, 3.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Szilvia Stranczinger</w:t>
            </w:r>
          </w:p>
          <w:p w:rsidR="00DB4822" w:rsidRDefault="00DB4822" w:rsidP="009763E0">
            <w:pPr>
              <w:pStyle w:val="Konzulensektitulus"/>
            </w:pPr>
            <w:r w:rsidRPr="00DB4822">
              <w:t>assistant professor, PTE TTK</w:t>
            </w:r>
          </w:p>
        </w:tc>
      </w:tr>
      <w:tr w:rsidR="00DB4822" w:rsidTr="00DB4822">
        <w:tc>
          <w:tcPr>
            <w:tcW w:w="9854" w:type="dxa"/>
          </w:tcPr>
          <w:p w:rsidR="00DB4822" w:rsidRPr="00DB4822" w:rsidRDefault="00DB4822" w:rsidP="009763E0">
            <w:pPr>
              <w:pStyle w:val="Konzulenseknev"/>
            </w:pPr>
            <w:r w:rsidRPr="00DB4822">
              <w:t>David Nagy</w:t>
            </w:r>
          </w:p>
          <w:p w:rsidR="00DB4822" w:rsidRDefault="00DB4822" w:rsidP="009763E0">
            <w:pPr>
              <w:pStyle w:val="Konzulensektitulus"/>
            </w:pPr>
            <w:r w:rsidRPr="00DB4822">
              <w:t>PhD Student,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applicability of population genetic methods on the model of the invasive giant goldenrod (Solidago gigantea)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spread of invasive plant species cause increasing economic damage. For this reason, research to discover the causes of their spread is an especially important part of contemporary biological research, on national and international levels. The Evolution of increased competitive ability (EICA) hypothesis is a key to the success of invasive species. It claims they can adapt very quickly to the new environmental effects of the invaded area. During differentiation between native and invasive populations of individuals, which may cause the genetic segregation, but this process has not been studied in detail.</w:t>
      </w:r>
      <w:r>
        <w:rPr>
          <w:color w:val="000000"/>
          <w:sz w:val="24"/>
          <w:szCs w:val="24"/>
        </w:rPr>
        <w:br/>
        <w:t xml:space="preserve">The model organism of our research is giant goldenrod (Solidago gigantea), an invasive plant species in Europe for 150 years. Our goal is to find a genetic testing method, which can help us to estimate the genetic segregation of populations. Our samples were collected from five populations from the United States where it is native and six populations from Hungary where it is invasive. Differences in ploidy level were detected between the native (hexaploid) and invasive (tetraploid) populations. Intergenic spacer markers have not been sufficiently sensitive nor even for continental separation. Earlier microsatellite analyses described 29 markers in related species. Six polymorphic primer pairs were found after testing them. Our study showed 49 different haplotypes. We were able to detect difference between native and invasive populations.</w:t>
      </w:r>
      <w:r>
        <w:rPr>
          <w:color w:val="000000"/>
          <w:sz w:val="24"/>
          <w:szCs w:val="24"/>
        </w:rPr>
        <w:br/>
        <w:t xml:space="preserve">Our data suggest that combined use of microsatellite fragment length analysis and ploidy analysis recommended to reveal the genetic aspects in the invasion of Solidago gigantea. These techniques and the use of large-scale samplings can give us a more detailed picture of geographical and genetic separation.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64597">
    <w:multiLevelType w:val="hybridMultilevel"/>
    <w:lvl w:ilvl="0" w:tplc="93486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64597">
    <w:abstractNumId w:val="84464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623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