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LENGYEL</w:t>
            </w:r>
          </w:p>
          <w:p w:rsidR="00C275A3" w:rsidRDefault="00A96AEC" w:rsidP="00C275A3">
            <w:pPr>
              <w:pStyle w:val="Hallgatokepzes"/>
            </w:pPr>
            <w:r>
              <w:t>Earth Science and Engineering</w:t>
            </w:r>
            <w:r>
              <w:br/>
            </w:r>
            <w:r w:rsidR="00E77B23">
              <w:t>BSc, 7. semester</w:t>
            </w:r>
          </w:p>
          <w:p w:rsidR="00C265CE" w:rsidRPr="009E5FF1" w:rsidRDefault="00E77B23" w:rsidP="009763E0">
            <w:pPr>
              <w:pStyle w:val="Hallgatointezmeny-kar"/>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PATRIK PUSZTAI</w:t>
            </w:r>
          </w:p>
          <w:p w:rsidR="00DB4822" w:rsidRDefault="00C275A3" w:rsidP="004D7940">
            <w:pPr>
              <w:pStyle w:val="Hallgatokepzes"/>
            </w:pPr>
            <w:r>
              <w:t>Earth Science and Engineering</w:t>
            </w:r>
            <w:r w:rsidR="00A96AEC">
              <w:br/>
              <w:t>BSc, 7. semester</w:t>
            </w:r>
          </w:p>
          <w:p w:rsidR="00DB4822" w:rsidRDefault="00DB4822" w:rsidP="004D7940">
            <w:pPr>
              <w:pStyle w:val="Hallgatointezmeny-kar"/>
            </w:pPr>
            <w:r>
              <w:t>University of Miskolc</w:t>
            </w:r>
          </w:p>
          <w:p w:rsidR="00C265CE" w:rsidRPr="009E5FF1" w:rsidRDefault="00DB4822" w:rsidP="004D7940">
            <w:pPr>
              <w:pStyle w:val="Hallgatointezmeny-kar"/>
              <w:rPr>
                <w:b/>
                <w:caps/>
              </w:rPr>
            </w:pPr>
            <w:r>
              <w:t>Faculty of Earth Science and Engineering</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Tibor Bódi</w:t>
            </w:r>
          </w:p>
          <w:p w:rsidR="00DB4822" w:rsidRDefault="00DB4822" w:rsidP="009763E0">
            <w:pPr>
              <w:pStyle w:val="Konzulensektitulus"/>
            </w:pPr>
            <w:r w:rsidRPr="00DB4822">
              <w:t>associate professor, ME MFK</w:t>
            </w:r>
          </w:p>
        </w:tc>
      </w:tr>
      <w:tr w:rsidR="00DB4822" w:rsidTr="00DB4822">
        <w:tc>
          <w:tcPr>
            <w:tcW w:w="9854" w:type="dxa"/>
          </w:tcPr>
          <w:p w:rsidR="00DB4822" w:rsidRPr="00DB4822" w:rsidRDefault="00DB4822" w:rsidP="009763E0">
            <w:pPr>
              <w:pStyle w:val="Konzulenseknev"/>
            </w:pPr>
            <w:r w:rsidRPr="00DB4822">
              <w:t>Dr. Anita Jobbik</w:t>
            </w:r>
          </w:p>
          <w:p w:rsidR="00DB4822" w:rsidRDefault="00DB4822" w:rsidP="009763E0">
            <w:pPr>
              <w:pStyle w:val="Konzulensektitulus"/>
            </w:pPr>
            <w:r w:rsidRPr="00DB4822">
              <w:t>senior research fellow,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Hydraulic Fracturing Design Optimazation in Aspect of Economy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world’s energy demand is constantly increasing and the conventional fossil energy sources are decreasing. Due to this fact regarding the hydrocarbons, the unconventional sources’ role has increased.</w:t>
      </w:r>
    </w:p>
    <w:p>
      <w:pPr>
        <w:widowControl w:val="on"/>
        <w:pBdr/>
        <w:spacing w:before="240" w:after="240" w:line="240" w:lineRule="auto"/>
        <w:ind w:left="0" w:right="0"/>
        <w:jc w:val="left"/>
      </w:pPr>
      <w:r>
        <w:rPr>
          <w:color w:val="000000"/>
          <w:sz w:val="24"/>
          <w:szCs w:val="24"/>
        </w:rPr>
        <w:t xml:space="preserve">In our essay we took up the question specifically of tight gas unconventional hydrocarbon type. Hydraulic fracturing is commonly used for economical production of this reservoir type. The hydraulic fracturing is a complex, multidisciplinary engineering process. Moreover this procedure involves lots of costs so it is significant to determine the most optimal design and volume of the procedure. That is why we chose the economical optimization for our project. The problem we solved is that we get more effective inflow conditions of the well with bigger treatment, but there is a limit. Above this limit we reach less profit with the enhanced gas recovery than the cost of the fracturing treatment. This thought was invented by us and it was the initial concept of our work.</w:t>
      </w:r>
    </w:p>
    <w:p>
      <w:pPr>
        <w:widowControl w:val="on"/>
        <w:pBdr/>
        <w:spacing w:before="240" w:after="240" w:line="240" w:lineRule="auto"/>
        <w:ind w:left="0" w:right="0"/>
        <w:jc w:val="left"/>
      </w:pPr>
      <w:r>
        <w:rPr>
          <w:color w:val="000000"/>
          <w:sz w:val="24"/>
          <w:szCs w:val="24"/>
        </w:rPr>
        <w:t xml:space="preserve">We created a multi-stage algorythm to solve this problem, which determines the most optimal fracturing parameters with the appropriate input data of the reservoir.</w:t>
      </w:r>
    </w:p>
    <w:p>
      <w:pPr>
        <w:widowControl w:val="on"/>
        <w:pBdr/>
        <w:spacing w:before="240" w:after="240" w:line="240" w:lineRule="auto"/>
        <w:ind w:left="0" w:right="0"/>
        <w:jc w:val="left"/>
      </w:pPr>
      <w:r>
        <w:rPr>
          <w:color w:val="000000"/>
          <w:sz w:val="24"/>
          <w:szCs w:val="24"/>
        </w:rPr>
        <w:t xml:space="preserve">The reference data for the realistic creation of our calculation model was provided by a hungarian oil company.</w:t>
      </w:r>
    </w:p>
    <w:p>
      <w:pPr>
        <w:widowControl w:val="on"/>
        <w:pBdr/>
        <w:spacing w:before="240" w:after="240" w:line="240" w:lineRule="auto"/>
        <w:ind w:left="0" w:right="0"/>
        <w:jc w:val="left"/>
      </w:pPr>
      <w:r>
        <w:rPr>
          <w:color w:val="000000"/>
          <w:sz w:val="24"/>
          <w:szCs w:val="24"/>
        </w:rPr>
        <w:t xml:space="preserve">The fact that we and neither our consultant did not meet a similar comprehensive study in connection with the optimization of hydraulic fracturing proved the importance of our research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480127">
    <w:multiLevelType w:val="hybridMultilevel"/>
    <w:lvl w:ilvl="0" w:tplc="122871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480127">
    <w:abstractNumId w:val="274801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13802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