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MATISZ</w:t>
            </w:r>
          </w:p>
          <w:p w:rsidR="00C275A3" w:rsidRDefault="00A96AEC" w:rsidP="00C275A3">
            <w:pPr>
              <w:pStyle w:val="Hallgatokepzes"/>
            </w:pPr>
            <w:r>
              <w:t>environmental engineer</w:t>
            </w:r>
            <w:r>
              <w:br/>
            </w:r>
            <w:r w:rsidR="00E77B23">
              <w:t>BSc, 7.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Ladányi</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rubber belt conveyor roller sound power level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Scientific Students’ Associations, I have made laboratory measurements on new and used rolls with three revolution numbers. Based on measurement I investigated the change in certain rolls’ noise power level by increasing the revolution number. Based on the obtained results, as expected, it can be stated that the used rolls reached a higher noise power level than the new ones. The level of noise power has increased both in the case of the new and used rolls. Moreover, in the case of the used rolls, the pace of the noise power increase was quicker than in the case of the new ones. The results of the measurements of the roll n°3 allowed only a limited use. The reason is that the packing-glands were running very closely, more closely than it was expected of this roll. As a consequence, this roll could not be measured at the lowest revolution number with the given system. Unfortunately, in the case of the used rolls we did not have information on runtime data, knowledge of which would have given the opportunity for further conclusions.</w:t>
      </w:r>
      <w:r>
        <w:rPr>
          <w:color w:val="000000"/>
          <w:sz w:val="24"/>
          <w:szCs w:val="24"/>
        </w:rPr>
        <w:br/>
        <w:t xml:space="preserve">It can be concluded that the new rolls pollute the environment with noise to a smaller extent than the used ones. These old rolls should be replaced in every case to avoid malfunction. Nowadays, these rolls are replaced in a very few places as it is expensive and the different mines cannot afford the frequent replacement in today’s economic situation.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36007">
    <w:multiLevelType w:val="hybridMultilevel"/>
    <w:lvl w:ilvl="0" w:tplc="82728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36007">
    <w:abstractNumId w:val="90336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4754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