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GÁL</w:t>
            </w:r>
          </w:p>
          <w:p w:rsidR="00C275A3" w:rsidRDefault="00A96AEC" w:rsidP="00C275A3">
            <w:pPr>
              <w:pStyle w:val="Hallgatokepzes"/>
            </w:pPr>
            <w:r>
              <w:t>BSc in Earth Science and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Németh</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Sándor Szakáll</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Norbert Zajzon</w:t>
            </w:r>
          </w:p>
          <w:p w:rsidR="00DB4822" w:rsidRDefault="00DB4822" w:rsidP="00E11062">
            <w:pPr>
              <w:pStyle w:val="Konzulensek"/>
            </w:pPr>
            <w:r w:rsidRPr="00DB4822">
              <w:t>senior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Titanium, niobium and tantalum minerals in the formations of the Bagolyhegyi Metarhyolite Formation (Bükk Mts.)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Between Miskolc-Diósgyőr and Bükkszentkereszt there is a suite of Triassic age metamorphosed volcanics on the surface. On the outcrop of the Bagolyhegy Metarhyolite Formation a small phosphorite-related U-Be-enrichment was found in the 1970s, in the valley of the Hidegvíz Brook near Bükkszentkereszt. Within the CriticEl research project, from the spring of 2013 to the summer of 2014 the University of Miskolc carried out an exploration in this area, in which I participated. </w:t>
      </w:r>
    </w:p>
    <w:p>
      <w:pPr>
        <w:widowControl w:val="on"/>
        <w:pBdr/>
        <w:spacing w:before="240" w:after="240" w:line="240" w:lineRule="auto"/>
        <w:ind w:left="0" w:right="0"/>
        <w:jc w:val="left"/>
      </w:pPr>
      <w:r>
        <w:rPr>
          <w:color w:val="000000"/>
          <w:sz w:val="24"/>
          <w:szCs w:val="24"/>
        </w:rPr>
        <w:t xml:space="preserve">It was my task to collect rock samples and find possible new occurrences of phosphorite in the field. During 20 field days I collected 41 rock samples in total, 25 of which were later analysed with wet chemical method. I prepared 6 polished sections for examinations by electron miscroscope. Though I could not find any new phosphorite occurrences, in the autumn of 2013 a Nb-oxide mineral, columbite-(Fe) was identified by an electron miscroscope measurement of a rutile grain, which marked out a new path for my exploration work. It turned out that rutile and ilmenite, accessory minerals of coarse-grained quartz-albite bearing vein rocks found near the Hősök Spring have some Nb-Ta-W-Sn content; also, independent Nb-Ta minerals are associated with these: columbite-(Fe), tantalite-(Fe), fluorcalciomicrolite and a not exactly identified mineral, which is an Y-rich member of the pyrochlore or the aeschynite group. This Nb-Ta-mineralization is unique in Hungary. In my further work I concentrated on the occurrences of Ti-oxide minerals, because they contain Nb-Ta-minerals. The macroscopic occurrences I found were connected to postmagmatic and metamorphic rock alterations exclusively. Because of the unambiguous differences in the Ti-oxide content I divided the formations into two rock groups: chlorite-rich and chlorite-poor metavolcanics. The latter can be found on the southwestern border of the area only, and it contains the occurrence of the Nb-Ta-bearing Ti-oxide minerals. The ilmenite-rutile mineralization can be found in two further localities only apart from the one I described in the previous paragraph, both on well-defined area. However, none of the rocks samples collected from these localities have Ti-oxide minerals with a Nb-Ta content similar to the one described above.</w:t>
      </w:r>
    </w:p>
    <w:p>
      <w:pPr>
        <w:widowControl w:val="on"/>
        <w:pBdr/>
        <w:spacing w:before="240" w:after="240" w:line="240" w:lineRule="auto"/>
        <w:ind w:left="0" w:right="0"/>
        <w:jc w:val="left"/>
      </w:pPr>
      <w:r>
        <w:rPr>
          <w:color w:val="000000"/>
          <w:sz w:val="24"/>
          <w:szCs w:val="24"/>
        </w:rPr>
        <w:t xml:space="preserve">The trace element chemical examinations attested to an extremely low Nb-Ta content in the complete formation compared to average values of the extrusive magmatic rocks which is typical of calc-alkaline magma.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15192">
    <w:multiLevelType w:val="hybridMultilevel"/>
    <w:lvl w:ilvl="0" w:tplc="42250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15192">
    <w:abstractNumId w:val="70515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149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