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NIKOLETT SZŰCS</w:t>
            </w:r>
          </w:p>
          <w:p w:rsidR="00C275A3" w:rsidRDefault="00A96AEC" w:rsidP="00C275A3">
            <w:pPr>
              <w:pStyle w:val="Hallgatokepzes"/>
            </w:pPr>
            <w:r>
              <w:t>Socialpedagogy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Katalin Mészáros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Social work in the school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Social work in the school is the topic of my essay, in which I test the actuality and difficulty of child protection in the school, especially in high school.</w:t>
      </w:r>
      <w:r>
        <w:rPr>
          <w:color w:val="000000"/>
          <w:sz w:val="24"/>
          <w:szCs w:val="24"/>
        </w:rPr>
        <w:br/>
        <w:t xml:space="preserve">After a short theoretical overview I look for answers with the help of my hypothesises for the following questions: Why is this profession being ignored, when it could be exploitable in the educational system? What can we do in the school to help children dealing with certain problems?</w:t>
      </w:r>
      <w:r>
        <w:rPr>
          <w:color w:val="000000"/>
          <w:sz w:val="24"/>
          <w:szCs w:val="24"/>
        </w:rPr>
        <w:br/>
        <w:t xml:space="preserve">I did a lot if interwies with teachers and child protection specialists in some secondary school.</w:t>
      </w:r>
      <w:r>
        <w:rPr>
          <w:color w:val="000000"/>
          <w:sz w:val="24"/>
          <w:szCs w:val="24"/>
        </w:rPr>
        <w:br/>
        <w:t xml:space="preserve">Besides I created a questionnaire for the adults and the children as well, to get more information to my research.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565465">
    <w:multiLevelType w:val="hybridMultilevel"/>
    <w:lvl w:ilvl="0" w:tplc="17698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565465">
    <w:abstractNumId w:val="475654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48981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