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DÓRA GABRIELLA</w:t>
            </w:r>
          </w:p>
          <w:p w:rsidR="00C275A3" w:rsidRDefault="00A96AEC" w:rsidP="00C275A3">
            <w:pPr>
              <w:pStyle w:val="Hallgatokepzes"/>
            </w:pPr>
            <w:r>
              <w:t>testnevelő - egészségfejlesztő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zóna és a sporttehetség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zóna;sporttehetség;elektrogasztrográfia;stressz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Napjainkban az edzők, sportolók folyamatos „nyomás alatt” dolgoznak, hogy képesek legyenek az elvárásoknak megfelelni. Kutatásomban vizsgálom, hogyan lehetne eredményesen mérni a sportolók stresszhatásra történő reakcióját elektrogasztrográf (EGG) segítségével, ami megkönnyítheti a sporttehetségek kiválasztását. A dolgozatom célja, hogy bemutassam az EGG-s vizsgálati rendszert, és alkalmazásának lehetőségeit, kézilabdázók körében elvégzett mérések alapján.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A jelzőhangot követően mindkét csoport tagjainál CPM változást tapasztalunk.</w:t>
      </w:r>
      <w:r>
        <w:rPr>
          <w:color w:val="000000"/>
          <w:sz w:val="24"/>
          <w:szCs w:val="24"/>
        </w:rPr>
        <w:br/>
        <w:t xml:space="preserve">A tehetséges csoportban a CPM érték a jelzőhangot követően alacsonyabb lesz, mint a kontroll csoportban.</w:t>
      </w:r>
      <w:r>
        <w:rPr>
          <w:color w:val="000000"/>
          <w:sz w:val="24"/>
          <w:szCs w:val="24"/>
        </w:rPr>
        <w:br/>
        <w:t xml:space="preserve">Az EGG-s vizsgálati rendszer alkalmazásával bővülhet a sporttehetségek kiválasztásának módszere.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Az EGG vizsgálat egy fizikai beavatkozást nem igénylő módszer, mely a gasztrointesztinális traktus myo-elektrikus tevékenységét rögzíti, a bélszakaszok percenkénti összehúzódását (CPM) mérve.</w:t>
      </w:r>
      <w:r>
        <w:rPr>
          <w:color w:val="000000"/>
          <w:sz w:val="24"/>
          <w:szCs w:val="24"/>
        </w:rPr>
        <w:br/>
        <w:t xml:space="preserve">A mérésem megkezdése előtt felvettem a kapcsolatot a játékosok edzőivel, akiknek az általam kiválasztott tehetség definíció alapján kellett nyilatkozniuk, hogy a játékost a tehetséges, vagy a kontroll csoportba sorolják-e. A CPM mérést először stresszmentes környezetben, majd stresszhatás alatt és után végeztük. A stresszhatás egy előre rögzített jelzőhang volt. Külön-külön értékeltük az egyes bélszakaszok (gyomor, vékony- és vastagbél) valamint az egész gasztrointesztinális traktus CPM értékeit.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jelzőhangot követő időszakban mindkét csoportnál megemelkedett a CPM érték. A vizsgálat egészét tekintve szignifikáns különbség mutatkozik a két csoport CPM átlaga között a teljes bélszakaszra vonatkozóan (kontroll csoport 5,13, tehetséges csoport 7,28). A 18.- 25. percig vizsgált időszakban a vastagbél szakaszán mutatkozik szignifikáns különbség, a tehetséges csoport maximum értéke 11,78 CPM, a kontroll csoporté 8,12 CPM. A gyomor és a vékonybél szakaszokon nem mutatkoztak szignifikáns eredmények.</w:t>
      </w:r>
      <w:r>
        <w:rPr>
          <w:color w:val="000000"/>
          <w:sz w:val="24"/>
          <w:szCs w:val="24"/>
        </w:rPr>
        <w:br/>
        <w:t xml:space="preserve">Összegzés</w:t>
      </w:r>
      <w:r>
        <w:rPr>
          <w:color w:val="000000"/>
          <w:sz w:val="24"/>
          <w:szCs w:val="24"/>
        </w:rPr>
        <w:br/>
        <w:t xml:space="preserve">Az eredmények alapján az első hipotézisem beigazolódott, azonban a másik két feltevésem nem nyert egyértelmű bizonyítást. Vizsgálatomat kis létszámú csoporton végeztem, ezért ahhoz, hogy megbízhatóbb következtetéseket vonhassunk le, további sportolók bevonása szükséges, valamint a tehetséges kategóriába sorolás módszerét is pontosítani kell. Az EGG alkalmazását a tehetségkutatásban mindenképp hasznosnak tartom, de ennek bizonyításához további tanulmányok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88492">
    <w:multiLevelType w:val="hybridMultilevel"/>
    <w:lvl w:ilvl="0" w:tplc="48011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88492">
    <w:abstractNumId w:val="30088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886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