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DINYA</w:t>
            </w:r>
          </w:p>
          <w:p w:rsidR="00C275A3" w:rsidRDefault="00A96AEC" w:rsidP="00C275A3">
            <w:pPr>
              <w:pStyle w:val="Hallgatokepzes"/>
            </w:pPr>
            <w:r>
              <w:t> Physical educator-coatch</w:t>
            </w:r>
            <w:r>
              <w:br/>
            </w:r>
            <w:r w:rsidR="00E77B23">
              <w:t>BSc,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Bóka</w:t>
            </w:r>
          </w:p>
          <w:p w:rsidR="00DB4822" w:rsidRDefault="00DB4822" w:rsidP="00E11062">
            <w:pPr>
              <w:pStyle w:val="Konzulensek"/>
            </w:pPr>
            <w:r w:rsidRPr="00DB4822">
              <w:t>  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sports activities and riding as a possibility of everyday physical education of young people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horseback riding; sports activities; physical education; children</w:t>
      </w:r>
      <w:r>
        <w:t xml:space="preserve"/>
      </w:r>
    </w:p>
    <w:p>
      <w:pPr>
        <w:widowControl w:val="on"/>
        <w:pBdr/>
        <w:spacing w:before="240" w:after="240" w:line="240" w:lineRule="auto"/>
        <w:ind w:left="0" w:right="0"/>
        <w:jc w:val="left"/>
      </w:pPr>
      <w:r>
        <w:rPr>
          <w:color w:val="000000"/>
          <w:sz w:val="24"/>
          <w:szCs w:val="24"/>
        </w:rPr>
        <w:t xml:space="preserve">During our investigation, we were searching for an answer if what kind of alternative opportunities students would choose who are interested in horseback riding. This sport was an option for us, as a result several governmental intention have been appeared in recent years. The results suggest that riding could have a place at children’s daily routine. Everyday physical education could justifiy the introduction of riding in curricular frameworks, because the space of this subject has been increased, thereby there is a need for sessions which are located in the outside. That’s why horse riding would ensure the opening of new and wider perspectives. One of the most significant edification of my essay that horseriding would be more popular aong those students who live in cities. This is due to the fact that the proximity to nature is not an integral part of there everyday life, unlike for those infants who live in villages or farms. During sessions, children are doing outdoors activity and they are the fresh air, which are beneficial for the health.Furthermore, it provides diversity after monoton lessons at the gym. This survey shows that equastrian sports are more popular among females. It turns out from sex ratio that among young, hungarian equastrians, girls are greater numbers and they practise more repeatedly than boys. Thus, the possible accidents during horseback riding are more frequent among females than males.It is also explained by gender ratio the fact that most of the male riders are afraid of the possible accidents while riding. It is interesting, that the most of the respondents are consider themselves as a professional sportman, although just a smaller part of them take part in medical examinations. Consequently, children’s health condition are difficult to control and it is hard to receive accurate information.It is established that municipals’ sport activity is higher than villagers’. It is explained by the fact that, people in towns have more opportunities to do sports(eg. Gyms,sports fields,swimming pools and sport clubs). It is important to mention that most of people recommend this sport for impaired and handicapped people. Nowadays, the number of people who are impaired or handicapped has increased. The integration of these diseased has been emphasized and in this aspiration horseriding and therapeutic riding could be a chance to develope the cognitive ablities of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87318">
    <w:multiLevelType w:val="hybridMultilevel"/>
    <w:lvl w:ilvl="0" w:tplc="60088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87318">
    <w:abstractNumId w:val="134873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01534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