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 GONCZI</w:t>
            </w:r>
          </w:p>
          <w:p w:rsidR="00C275A3" w:rsidRDefault="00A96AEC" w:rsidP="00C275A3">
            <w:pPr>
              <w:pStyle w:val="Hallgatokepzes"/>
            </w:pPr>
            <w:r>
              <w:t>Physical Education Teacher</w:t>
            </w:r>
            <w:r>
              <w:br/>
            </w:r>
            <w:r w:rsidR="00E77B23">
              <w:t>MA, 9. semester</w:t>
            </w:r>
          </w:p>
          <w:p w:rsidR="00C265CE" w:rsidRPr="009E5FF1" w:rsidRDefault="00E77B23" w:rsidP="00BA6BAF">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Beata Vari</w:t>
            </w:r>
          </w:p>
          <w:p w:rsidR="00DB4822" w:rsidRDefault="00DB4822" w:rsidP="00BA6BAF">
            <w:pPr>
              <w:pStyle w:val="Konzulensektitulus"/>
            </w:pPr>
            <w:r w:rsidRPr="00DB4822">
              <w:t>professor's assistant, SZTE JGYPK</w:t>
            </w:r>
          </w:p>
        </w:tc>
      </w:tr>
      <w:tr w:rsidR="00DB4822" w:rsidTr="00DB4822">
        <w:tc>
          <w:tcPr>
            <w:tcW w:w="9854" w:type="dxa"/>
          </w:tcPr>
          <w:p w:rsidR="00DB4822" w:rsidRPr="00DB4822" w:rsidRDefault="00DB4822" w:rsidP="00BA6BAF">
            <w:pPr>
              <w:pStyle w:val="Konzulenseknev"/>
            </w:pPr>
            <w:r w:rsidRPr="00DB4822">
              <w:t>Andor Molnar dr.</w:t>
            </w:r>
          </w:p>
          <w:p w:rsidR="00DB4822" w:rsidRDefault="00DB4822" w:rsidP="00BA6BAF">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E-sport? Sport! - The presentation of an e-sport through the competitive possibilites of the mediatized plane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eSport; LoL; Polar; novelty; possibility</w:t>
      </w:r>
      <w:r>
        <w:t xml:space="preserve"/>
      </w:r>
    </w:p>
    <w:p>
      <w:pPr>
        <w:widowControl w:val="on"/>
        <w:pBdr/>
        <w:spacing w:before="240" w:after="240" w:line="240" w:lineRule="auto"/>
        <w:ind w:left="0" w:right="0"/>
        <w:jc w:val="left"/>
      </w:pPr>
      <w:r>
        <w:rPr>
          <w:color w:val="000000"/>
          <w:sz w:val="24"/>
          <w:szCs w:val="24"/>
        </w:rPr>
        <w:t xml:space="preserve">With this study I would like to discuss the eSport, League of Legends (LoL) as of how could it be taken and how can it be interpreted as a sport. My goal is to show this eSport to our national sport experts, how many possibilities it bears. I will discuss how it works as a sport, its system and what kind of cardiovascular difficultys it holds for players during a competitive match. The interntational literature focused on the social scientific questions, I would like to add to the sport physiological literature with this work. The effect of eSports ont he cardiovasclar system through the sympathetic nervous system is not known so far, this is why I monitorized 8 players with the Polar Team System device. I fixated the device on the players before the match began. I’ve monitorized 3 persons in a home environment and 5 persons as the Deathfaction Multigaming team at the I. PlayIt Hungarian Championship. My hipothesis was that in the DFMG teams case the heart rate growth would be significantly higher, because of the higher stakes they were playing for. The hypothesis has been proved. I think, that the data i have collected and the sociological studies show, that the conservarive, rejecting attitude through this eSport should be dismissed. It is necessary that the common man, and the experts of the sport world and the scientific community could relate to these topics without any prejudice.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87893">
    <w:multiLevelType w:val="hybridMultilevel"/>
    <w:lvl w:ilvl="0" w:tplc="48373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87893">
    <w:abstractNumId w:val="51487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707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