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HEGYI BRIGITTA FANNI</w:t>
            </w:r>
          </w:p>
          <w:p w:rsidR="00C275A3" w:rsidRDefault="00A96AEC" w:rsidP="00C275A3">
            <w:pPr>
              <w:pStyle w:val="Hallgatokepzes"/>
            </w:pPr>
            <w:r>
              <w:t>Testnevelő tanár</w:t>
            </w:r>
            <w:r>
              <w:br/>
            </w:r>
            <w:r w:rsidR="00E77B23">
              <w:t>MA, 7.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Tari- Keresztes Noémi</w:t>
            </w:r>
          </w:p>
          <w:p w:rsidR="00DB4822" w:rsidRDefault="00DB4822" w:rsidP="00BA6BAF">
            <w:pPr>
              <w:pStyle w:val="Konzulensektitulus"/>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Élsportolók és szabadidő sportolók tetoválásainak motivációs háttere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élsport; szabadidő sport; tetoválás; motiváció</w:t>
      </w:r>
      <w:r>
        <w:t xml:space="preserve"/>
      </w: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2012-es londoni olimpia után a magyar vízilabda válogatott olimpiai tetoválásaival sokat foglalkozott a média, azonban egy átfogó képet sehol sem kaphattunk a többi sportág sportolóinak tetoválásairól, valamin azok elkészítésének motivációjáról. Innen jött az ötlet, hogy az élsportolók tetoválásainak motivációs hátterét szeretném vizsgálni és összehasonlítani azokat a szabadidő sportolók tetoválásainak motivációs hátterével.</w:t>
      </w:r>
      <w:r>
        <w:rPr>
          <w:color w:val="000000"/>
          <w:sz w:val="24"/>
          <w:szCs w:val="24"/>
        </w:rPr>
        <w:br/>
        <w:t xml:space="preserve">Vizsgálati módszerek</w:t>
      </w:r>
      <w:r>
        <w:rPr>
          <w:color w:val="000000"/>
          <w:sz w:val="24"/>
          <w:szCs w:val="24"/>
        </w:rPr>
        <w:br/>
        <w:t xml:space="preserve">A kutatásom során a megalapozott elméletet alkalmaztam (grounded theory), mely egy kvalitatív kutatási módszer. 15 élsportolót –8 férfi, 7 nő– és 15 szabadidő sportolót –7 férfi, 8 nő– kérdeztem interjú módszerrel. 17 fő csapatsportot űz –9 élsportoló, 8 szabadidő sportoló–, 13 fő egyéni sportot –6 élsportoló, 7 szabadidő sportoló–. Az interjúalanyok életkora 18 és 32 év között volt. Az alanyok kiválasztására hólabda módszert alkalmaztam. Vizsgálatom során Kaldenekker Mária és Pikó Bettina 2005-ös A „piercing” és a „tattoo” világa - Deviancia vagy divat? című kutatásának 14 pontból álló motivációs listáját használtam fel, melyet egy ponttal, a sporttal egészítettem ki: 1. Önkifejezés, 2. Egyediség, 3. Lázadás, 4. Függetlenség, önállóság kifejezése, 5. Érettség, 6. Különbözőség kifejezése, 7. Legyen egy szépség jelem, szexepilem, 8. Emlékeztessen egy eseményre az életemből, 9. Közeli barátomhoz hasonlítani, 10. Elkötelezettség egy csoport felé, 11. Megmutatni, hogy ura vagyok a testemnek, 12. Csak, a kinézet kedvéért, 13. Sport, 14. Nem tudom, 15. Egyéb. Egy interjúalany több opciót is választhatott. Kutatásom nem reprezentatív.</w:t>
      </w:r>
      <w:r>
        <w:rPr>
          <w:color w:val="000000"/>
          <w:sz w:val="24"/>
          <w:szCs w:val="24"/>
        </w:rPr>
        <w:br/>
        <w:t xml:space="preserve">Eredmények</w:t>
      </w:r>
      <w:r>
        <w:rPr>
          <w:color w:val="000000"/>
          <w:sz w:val="24"/>
          <w:szCs w:val="24"/>
        </w:rPr>
        <w:br/>
        <w:t xml:space="preserve">Az élsportolóknál a „Sport” (53,3 %) és az „Emlékeztessen egy eseményre az életemből” (53,3 %) volt a két fő motiváció, mely arra késztette őket, hogy tetoválást készítsenek, míg a szabadidő sportolóknál az „Egyediség” (73 %) és az „Önkifejezés” (60 %). A csapatsportolók motivációja az „Egyediség” (53,3 %) és az „Emlékeztessen egy eseményre az életemből” (53,3 %), míg az egyéni sportot űzőké szintén az „Egyediség” (60 %) valamint az „Önkifejezés” (53,3 %). A megkérdezett 30 sportoló közül 8 élsportolónak (26,7 %) és 3 szabadidő sportolónak (10 %) volt sporttal kapcsolatos tetoválása.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22762">
    <w:multiLevelType w:val="hybridMultilevel"/>
    <w:lvl w:ilvl="0" w:tplc="49060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22762">
    <w:abstractNumId w:val="73422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265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