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SZÁSZ RÓBERT</w:t>
            </w:r>
          </w:p>
          <w:p w:rsidR="00C275A3" w:rsidRDefault="00A96AEC" w:rsidP="00C275A3">
            <w:pPr>
              <w:pStyle w:val="Hallgatokepzes"/>
            </w:pPr>
            <w:r>
              <w:t>Testnevelő edző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Borkovits Margit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Divatirányzatok a mindennapos testnevelésben - Fitnesz játszóterek, mint külső helyszínek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testnevelés; újdonság; divatirányzatok; külső helyszín; street workout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Noha a mindennapos testnevelés célja, hogy kialakítsa a sportolással kapcsolatos kedvet, igényt a fizikai aktivitás magasabb szintű művelésére, napjainkban ez nagyon sok helyen inkább nehézséget, mint szórakozást teremt a gyermekeknek és a tanároknak. Általában egy iskola egy tornateremmel rendelkezik. Nagyon nehéz úgy összeállítani az órarendet, hogy minden osztály valamennyi óráját megfelelő körülmények között lehessen megtartani. A tanulmány célja, hogy új, külső helyszíni mozgásformákkal színesítsük a mindennapos testnevelést. Egy- egy divatos edzés módszer vagy sport mozgás bemutatása, alkalmazása pozitívan hatna a diákok sokoldalú nevelésére, javítaná a testneveléssel kapcsolatos attitűdöt, és megoldást jelentene a zsúfolt tornatermek problémájára.</w:t>
      </w:r>
      <w:r>
        <w:rPr>
          <w:color w:val="000000"/>
          <w:sz w:val="24"/>
          <w:szCs w:val="24"/>
        </w:rPr>
        <w:br/>
        <w:t xml:space="preserve">Kutatásunkat egy előzetes kérdőíves igény felmérés előzte meg, majd egy-egy bemutató óra keretein belül megismerkedtettük a programunkat 2 osztállyal, és megkérdeztük a már több éve pályán lévő tanárok véleményét az elgondolásunk kapcsán. A program célja, hogy a tanulók lelkesedését erősítse a testneveléssel és sporttal kapcsolatban, illetve fokozza a fizikai erőnlétüket. Ezek azonban csak az első lépések, és még számos kutatásnak kell lezajlania e területen, hogy megfelelő mennyiségű információ álljon rendelkezésünkre ahhoz, hogy a témát átfogóan, sok részletet bemutatóan lehessen leírni.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97671">
    <w:multiLevelType w:val="hybridMultilevel"/>
    <w:lvl w:ilvl="0" w:tplc="633430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97671">
    <w:abstractNumId w:val="825976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55577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