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JUDIT</w:t>
            </w:r>
          </w:p>
          <w:p w:rsidR="00C275A3" w:rsidRDefault="00A96AEC" w:rsidP="00C275A3">
            <w:pPr>
              <w:pStyle w:val="Hallgatokepzes"/>
            </w:pPr>
            <w:r>
              <w:t>Klasszika-filológia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Mészáros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ELTE Eötvös József Collegium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Mítoszok a görög szerelmi regény világában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Achilleus Tatios Leukippé és Kleitophón története c. művében azt vizsgálom, hogy a regényben szóba kerülő jól ismert mitikus alakok és történetek hogyan szövődtek bele az elbeszélés világába.</w:t>
      </w:r>
      <w:r>
        <w:rPr>
          <w:color w:val="000000"/>
          <w:sz w:val="24"/>
          <w:szCs w:val="24"/>
        </w:rPr>
        <w:br/>
        <w:t xml:space="preserve">Három csoportot különítek el egymástól aszerint, hogy milyen kontextusban és milyen funkcióban szerepel ez a mitikus motívumkincs. Az első csoport olyan mitológiai utalásokat tartalmaz, melyeket egy-egy szereplő példázatként idéz fel. A második csoportba azokat az aitiológiai történeteket sorolom, melyek a cselekmény jelenéből a mitikus múltba nyúlnak vissza, hogy egyes jelenségek mitikus eredetét felfedjék. Végül három mitikus témájú képleírást elemzek, különös figyelemmel arra, hogy az elbeszélő, amint szemével végigköveti a képelemeket, hogyan idézi fel az adott mítoszt.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33084">
    <w:multiLevelType w:val="hybridMultilevel"/>
    <w:lvl w:ilvl="0" w:tplc="99106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33084">
    <w:abstractNumId w:val="396330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457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