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HORNOK</w:t>
            </w:r>
          </w:p>
          <w:p w:rsidR="00C275A3" w:rsidRDefault="00A96AEC" w:rsidP="00C275A3">
            <w:pPr>
              <w:pStyle w:val="Hallgatokepzes"/>
            </w:pPr>
            <w:r>
              <w:t>teacher</w:t>
            </w:r>
            <w:r>
              <w:br/>
            </w:r>
            <w:r w:rsidR="00E77B23">
              <w:t>BA, 6.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RENÁTA VARGA</w:t>
            </w:r>
          </w:p>
          <w:p w:rsidR="00DB4822" w:rsidRDefault="00C275A3" w:rsidP="004D7940">
            <w:pPr>
              <w:pStyle w:val="Hallgatokepzes"/>
            </w:pPr>
            <w:r>
              <w:t>teacher</w:t>
            </w:r>
            <w:r w:rsidR="00A96AEC">
              <w:br/>
              <w:t>BA, 6. semester</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Tünde Hunya Mrs. Timár</w:t>
            </w:r>
          </w:p>
          <w:p w:rsidR="00DB4822" w:rsidRDefault="00DB4822" w:rsidP="009763E0">
            <w:pPr>
              <w:pStyle w:val="Konzulensektitulus"/>
            </w:pPr>
            <w:r w:rsidRPr="00DB4822">
              <w:t>college professor, GFF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Experience camp – where everybody can be brave!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essay is about the possibilities of getting knowledge based on experiences in the education of elementary school. The Hungarian trainee teachers rarely meet this experienced based education. The aims of the project are to make the theoretical knowledge popular respectively make connection between theory and daily educational training.</w:t>
      </w:r>
    </w:p>
    <w:p>
      <w:pPr>
        <w:widowControl w:val="on"/>
        <w:pBdr/>
        <w:spacing w:before="240" w:after="240" w:line="240" w:lineRule="auto"/>
        <w:ind w:left="0" w:right="0"/>
        <w:jc w:val="left"/>
      </w:pPr>
      <w:r>
        <w:rPr>
          <w:color w:val="000000"/>
          <w:sz w:val="24"/>
          <w:szCs w:val="24"/>
        </w:rPr>
        <w:t xml:space="preserve">We relied on our pedagogical instincts, organized a camp for children with not so good family backgrounds in 2013 with the support of both the local government and community centre of Elek. After we had read and studied more about the method of experienced based education we decided to organize and arrange a new two- week camp.</w:t>
      </w:r>
    </w:p>
    <w:p>
      <w:pPr>
        <w:widowControl w:val="on"/>
        <w:pBdr/>
        <w:spacing w:before="240" w:after="240" w:line="240" w:lineRule="auto"/>
        <w:ind w:left="0" w:right="0"/>
        <w:jc w:val="left"/>
      </w:pPr>
      <w:r>
        <w:rPr>
          <w:color w:val="000000"/>
          <w:sz w:val="24"/>
          <w:szCs w:val="24"/>
        </w:rPr>
        <w:t xml:space="preserve">The second camp was organized from 21th July to 1st August in 2014. These programmes took place in the Városi Könyvtár of Szarvas and outdoors. The two weeks of the camp were separated. 16-16 children took part in the adventures during the weeks. Of course, there were some children who had the possibility to enjoy the exciting tasks during both of weeks. We formed four groups very consciously in order to provide the framework of efficient teamwork. The participating children were between 6 and 13.</w:t>
      </w:r>
    </w:p>
    <w:p>
      <w:pPr>
        <w:widowControl w:val="on"/>
        <w:pBdr/>
        <w:spacing w:before="240" w:after="240" w:line="240" w:lineRule="auto"/>
        <w:ind w:left="0" w:right="0"/>
        <w:jc w:val="left"/>
      </w:pPr>
      <w:r>
        <w:rPr>
          <w:color w:val="000000"/>
          <w:sz w:val="24"/>
          <w:szCs w:val="24"/>
        </w:rPr>
        <w:t xml:space="preserve">1-1 project was put into practice in each day of the camp. The goals of all the projects were the same to get knowledge and experience. On the first days of the weeks children could get acquainted with each other because the good team spirit is inevitable. During the first week the children got to know with the secrets of the knights’ life, the wizards’ mysterious world, then they could scout a strange crime. In the second week children could enter the gate of Wonderland, learned about the victory and waste of the Hungarian conquest, and they could be familiar with the pirates’ life.</w:t>
      </w:r>
    </w:p>
    <w:p>
      <w:pPr>
        <w:widowControl w:val="on"/>
        <w:pBdr/>
        <w:spacing w:before="240" w:after="240" w:line="240" w:lineRule="auto"/>
        <w:ind w:left="0" w:right="0"/>
        <w:jc w:val="left"/>
      </w:pPr>
      <w:r>
        <w:rPr>
          <w:color w:val="000000"/>
          <w:sz w:val="24"/>
          <w:szCs w:val="24"/>
        </w:rPr>
        <w:t xml:space="preserve">The aim of this essay to make our acquired knowledge real and put it into the daily practice of the education. The whole day school enables the children to study in the afternoons, too. However, this advantage can become a disadvantage easily if we can’t spend the afternoon hours with useful programs. If we want to avoid this problem we should use the methods of experienced based education. These methods can help improve the children’s understanding and emotional abilities. The tasks which give experiences to the children can be used in the first part of a lesson. Nowadays the children need more and more exciting pulses in the school and this new way of teaching can offer a good solution to the teachers.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565261">
    <w:multiLevelType w:val="hybridMultilevel"/>
    <w:lvl w:ilvl="0" w:tplc="410738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565261">
    <w:abstractNumId w:val="925652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65863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