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JÁKÓB KLAUDIA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Gál Ferenc Fősikola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SZUCSÁN ANITA</w:t>
            </w:r>
          </w:p>
          <w:p w:rsidR="00DB4822" w:rsidRDefault="00C275A3" w:rsidP="004D7940">
            <w:pPr>
              <w:pStyle w:val="Hallgatokepzes"/>
            </w:pPr>
            <w:r>
              <w:t>Tanító</w:t>
            </w:r>
            <w:r w:rsidR="00A96AEC">
              <w:br/>
              <w:t>BA, 2. félév</w:t>
            </w:r>
          </w:p>
          <w:p w:rsidR="00DB4822" w:rsidRDefault="00DB4822" w:rsidP="004D7940">
            <w:pPr>
              <w:pStyle w:val="Hallgatointezmeny-kar"/>
            </w:pPr>
            <w:r>
              <w:t>Gál Ferenc Fősikola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Vid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középiskolai tanár,  Dalerd Zrt. Erdészeti Tájékoztatási 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Kós 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tanársegéd, GFF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siket és nagyothalló gyermekek a XXI.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arra a kérdésre kerestük a választ, hogy a siketek és nagyothallók, hogyan élték meg óvodásként és iskolásként azt a tényt, hogy fogyatékossággal kell élniük, továbbá miként változott életvitelük és életminőségük. A jelelés eredetét és fejlődési folyamatát bemutatva kitértünk arra, hogy a siketek világában milyen jelentős szerepet játszik a kétnyelvűség, azaz a magyar nyelv és a magyar jelnyelv ismerete. Sokakban a süketség azonosul a siketséggel, de ez merőben eltérő, mivel a siketek nem némák! Ezért használja a köznyelv a „süket-néma” kifejezést, mivel a süketek – sajnos – egyben némák is. Ennek tudatában a siketeknek a süket szó használata sértő is lehet, mivel az egészséges emberek számára érthető, de suttogásként hallható hangon beszélnek. Rövid áttekintést adtunk a tanulásszervezési kérdésekről, s arról, hogy milyen általános jellemzőik vannak az oktatásnak a fogyatékkal élő személyek esetében. Önálló kutatásként olyan lehetőségeket használtunk fel, amely egyrészt közvetlenebb információkat, a személyek által átélt tapasztalatokat mutat be, illetve a kérdőívek értékelése során tudtuk összegezni a válaszokat. Megállapítható az a tény, hogy amit hipotézisként felvetettünk, az a valóságban, azaz napjainkban is érzékelhető és tapasztalható. Sajnos a siketek és nagyothallók annak ellenére, hogy a mai kor embere egyre elfogadóbb, még mindig egy különös, zárt világban élnek. A válaszokból kiderült az is, hogy igen nehezen helyezkednek el a fogyatékkal élők a mai társadalomban is, függetlenül attól, hogy milyen az iskolai végzettségük. Az a tény, hogy nem tartoznak az egészségesek körébe, ez kivetül a családi állapotukra is. Zömében egyedül élnek vagy a családjukkal, szülőkkel, nagyszülőkkel. Sajnos csak kevesen mondhatják el magukról, hogy önálló családban élnek, gyereket vagy gyerekeket nevelnek. Összegezve megállapítható az, hogy még mindig nincs kihasználva a XXI. század technikai és technológiai lehetőségei annak érdekében, hogy a siketek és a nagyothallók közötti távolság csökkenjen. Tudjuk, hogy ez a szakadék teljesen nem szüntethető meg, de dolgozni kell azon mindenkinek, hogy minél közelebb kerülhessenek egymáshoz a fogyatékkal élők és az egészségesek társadalma.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130897">
    <w:multiLevelType w:val="hybridMultilevel"/>
    <w:lvl w:ilvl="0" w:tplc="409221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130897">
    <w:abstractNumId w:val="801308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67667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