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  <Default Extension="jpg" ContentType="image/jp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HORVÁTH RENÁTA</w:t>
            </w:r>
          </w:p>
          <w:p w:rsidR="00C275A3" w:rsidRDefault="00A96AEC" w:rsidP="00C275A3">
            <w:pPr>
              <w:pStyle w:val="Hallgatokepzes"/>
            </w:pPr>
            <w:r>
              <w:t>Öltözék és kiegészítő tervező</w:t>
            </w:r>
            <w:r>
              <w:br/>
            </w:r>
            <w:r w:rsidR="00E77B23">
              <w:t>BA, 5.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Budapesti Kommunikációs és Üzleti Főiskola</w:t>
            </w:r>
            <w:r w:rsidR="00C275A3">
              <w:br/>
            </w:r>
            <w:r w:rsidR="00DB4822">
              <w:t>Kommunikációs és Művészeti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Juhász Nóra</w:t>
            </w:r>
          </w:p>
          <w:p w:rsidR="00DB4822" w:rsidRDefault="00DB4822" w:rsidP="009763E0">
            <w:pPr>
              <w:pStyle w:val="Konzulensektitulus"/>
            </w:pPr>
            <w:r w:rsidRPr="00DB4822">
              <w:t>főiskolai tanár, BKF KMK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Egy struktúra fény-árnyék hatásai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Inspirációm kiindulópontja a vízfelszín fénytörésén alapszik. Célom egy geometrikus alapokon nyugvó organikus öltözék, amelyet szabályos és párhuzamos rendszerű hajtogatásból kiinduló, testre alakított formából hozok létre. Az öltözékbe épített LED szalag segítségével alakítom ki a struktúra fény-árnyék hatásait. Mindehhez megfelelő transzparenciával rendelkező anyagot kerestem, melyet kikeményítek, hogy a forma megfelelően tudjon működni. A forma kialakításában szempont, hogy egy anyagból alakítsam testre a ruhát. Fontos, hogy egy olyan hajtogatott struktúrát hozzak létre, amelyben fordulásokat, torzításokat, léptékváltásokat alkalmazzak, így segítve a forma egyedi kialakítását. A tervezési folyamatban elindítottam egy kísérletsorozatot, amelyben a cél eléréséhez azt kerestem, hogy mely anyagok a legmegfelelőbbek az átvilágításra, és hogyan tudom manipulálni a kiválasztott anyagot. Végeredményben egy test objektet hozok létre.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          </w:t>
      </w:r>
      <w:r>
        <w:rPr>
          <w:color w:val="000000"/>
          <w:position w:val="-3"/>
          <w:sz w:val="24"/>
          <w:szCs w:val="24"/>
        </w:rPr>
        <w:drawing>
          <wp:inline distT="0" distB="0" distL="0" distR="0">
            <wp:extent cx="5054400" cy="7632000"/>
            <wp:docPr id="7528074" name="name154fdac78a0693" descr="imgtmp_33105_hu_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tmp_33105_hu_1.jpg"/>
                    <pic:cNvPicPr/>
                  </pic:nvPicPr>
                  <pic:blipFill>
                    <a:blip r:embed="rId154fdac78a063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054400" cy="7632000"/>
                    </a:xfrm>
                    <a:prstGeom prst="rect">
                      <a:avLst/>
                    </a:prstGeom>
                    <a:ln w="0">
                      <a:noFill/>
                    </a:ln>
                  </pic:spPr>
                </pic:pic>
              </a:graphicData>
            </a:graphic>
          </wp:inline>
        </w:drawing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6558183">
    <w:multiLevelType w:val="hybridMultilevel"/>
    <w:lvl w:ilvl="0" w:tplc="1323830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6558183">
    <w:abstractNumId w:val="8655818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93561515" Type="http://schemas.openxmlformats.org/officeDocument/2006/relationships/numbering" Target="numbering.xml"/><Relationship Id="rId154fdac78a0635" Type="http://schemas.openxmlformats.org/officeDocument/2006/relationships/image" Target="media/imgrId154fdac78a0635.jp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