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KOSZTANDI</w:t>
            </w:r>
          </w:p>
          <w:p w:rsidR="00C275A3" w:rsidRDefault="00A96AEC" w:rsidP="00C275A3">
            <w:pPr>
              <w:pStyle w:val="Hallgatokepzes"/>
            </w:pPr>
            <w:r>
              <w:t>graphic design</w:t>
            </w:r>
            <w:r>
              <w:br/>
            </w:r>
            <w:r w:rsidR="00E77B23">
              <w:t>MA, 1. semester</w:t>
            </w:r>
          </w:p>
          <w:p w:rsidR="00C265CE" w:rsidRPr="009E5FF1" w:rsidRDefault="00E77B23" w:rsidP="00C275A3">
            <w:pPr>
              <w:pStyle w:val="Hallgatokepzes"/>
              <w:rPr>
                <w:b/>
                <w:caps/>
              </w:rPr>
            </w:pPr>
            <w:r>
              <w:t>Budapest College of Communication and Business</w:t>
            </w:r>
            <w:r w:rsidR="00C275A3">
              <w:br/>
            </w:r>
            <w:r w:rsidR="00DB4822">
              <w:t>Faculty of Arts and Communication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Gábor</w:t>
            </w:r>
          </w:p>
          <w:p w:rsidR="00DB4822" w:rsidRDefault="00DB4822" w:rsidP="00E11062">
            <w:pPr>
              <w:pStyle w:val="Konzulensek"/>
            </w:pPr>
            <w:r w:rsidRPr="00DB4822">
              <w:t> honorary associate professor, BKF KMK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Beyond Bartók. Musical Paraphrases to Béla Bartók: Violin Concerto No. 2</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pursuance of my creative work, I've been experimenting with combinations of autonomous fields of art. This work is a visual interpretaion of the 2nd violin concerto of Béla Bartók, where music meets graphic design, dance and architecture. In the course of visualizing this piece of music I had two aims: first, to find and highlight the connecting points between these arts, and after to make an attempt to create paraphrases of simultaneous processons, such as music. I've created a unique visual signal system to code musical notes. As a result, I got different musical structures and shapes, and I used them freely to create esthetic compositions: a I coloured, revolved and reflected them. In these compositions the dominant elements are lines, supplemented with points and different punctuation marks, bent ligatures. These structures are like city maps: we can walk in and out of music.</w:t>
      </w:r>
    </w:p>
    <w:p>
      <w:pPr>
        <w:widowControl w:val="on"/>
        <w:pBdr/>
        <w:spacing w:before="240" w:after="240" w:line="240" w:lineRule="auto"/>
        <w:ind w:left="0" w:right="0"/>
        <w:jc w:val="left"/>
      </w:pPr>
      <w:r>
        <w:rPr>
          <w:color w:val="000000"/>
          <w:sz w:val="24"/>
          <w:szCs w:val="24"/>
        </w:rPr>
        <w:t xml:space="preserve"> My conception was not only to visualize or code some parts or movements from the violin concerto, but to provide an organic, expansive picture of the work, that includes the past (dawn and inspirations), the present (the concrete parts of the concerto), and the future (those recent composing manners that evoke future's modern music ). In the end, I used these structures as layouts for an imaginary istitute of Béla Bartók.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63769">
    <w:multiLevelType w:val="hybridMultilevel"/>
    <w:lvl w:ilvl="0" w:tplc="78224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63769">
    <w:abstractNumId w:val="110637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0371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