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ZSUZSA, HAMBALKÓ</w:t>
            </w:r>
          </w:p>
          <w:p w:rsidR="00C275A3" w:rsidRDefault="00A96AEC" w:rsidP="00C275A3">
            <w:pPr>
              <w:pStyle w:val="Hallgatokepzes"/>
            </w:pPr>
            <w:r>
              <w:t>Public Service Economics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Management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Tibor, Bajor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Economic model of energy using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economic model; sustainability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goal is creating a new economic model of energy using, which is depend on sustainability.</w:t>
      </w:r>
      <w:r>
        <w:rPr>
          <w:color w:val="000000"/>
          <w:sz w:val="24"/>
          <w:szCs w:val="24"/>
        </w:rPr>
        <w:br/>
        <w:t xml:space="preserve">It is necessary because of renewable energy sources take a lot of new questions and the model should include solution for payable problems until that social sector - what is called in Hungary poverty – is getting even bigger and has contact with fuel poverty. Furtheremore the model takes outlook for import dependency.</w:t>
      </w:r>
      <w:r>
        <w:rPr>
          <w:color w:val="000000"/>
          <w:sz w:val="24"/>
          <w:szCs w:val="24"/>
        </w:rPr>
        <w:br/>
        <w:t xml:space="preserve">I start my thesis with analyse of demand side on market of electric vehicles and I test the willingness of pay for sustainability. Connect with fuel poverty I present the successful biobriket program and the forest gardens. Because of enterprise profit interest is one of the most important factor in the business, I share information about Ecomagination with help of gas turbine factory.</w:t>
      </w:r>
      <w:r>
        <w:rPr>
          <w:color w:val="000000"/>
          <w:sz w:val="24"/>
          <w:szCs w:val="24"/>
        </w:rPr>
        <w:br/>
        <w:t xml:space="preserve">The real cause of my thesis to give main points for a new economic model of energy using and take recommendation for deeper researches.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00178">
    <w:multiLevelType w:val="hybridMultilevel"/>
    <w:lvl w:ilvl="0" w:tplc="92496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00178">
    <w:abstractNumId w:val="78200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813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