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LUKÁCS</w:t>
            </w:r>
          </w:p>
          <w:p w:rsidR="00C275A3" w:rsidRDefault="00A96AEC" w:rsidP="00C275A3">
            <w:pPr>
              <w:pStyle w:val="Hallgatokepzes"/>
            </w:pPr>
            <w:r>
              <w:t>Business Administration and Management</w:t>
            </w:r>
            <w:r>
              <w:br/>
            </w:r>
            <w:r w:rsidR="00E77B23">
              <w:t>BA, 7. semester</w:t>
            </w:r>
          </w:p>
          <w:p w:rsidR="00C265CE" w:rsidRPr="009E5FF1" w:rsidRDefault="00E77B23" w:rsidP="00BA6BAF">
            <w:pPr>
              <w:pStyle w:val="Hallgatointezmeny-kar"/>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Mária Menyhártné Zsiros</w:t>
            </w:r>
          </w:p>
          <w:p w:rsidR="00DB4822" w:rsidRDefault="00DB4822" w:rsidP="00BA6BAF">
            <w:pPr>
              <w:pStyle w:val="Konzulensektitulus"/>
            </w:pPr>
            <w:r w:rsidRPr="00DB4822">
              <w:t>college 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A FAMILY OWNED BUSINESS IN TERMS OF ORGANIZATIONAL AND HUMAN RESOURCES STRATEGY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organizational and human resources strategy</w:t>
      </w:r>
      <w:r>
        <w:t xml:space="preserve"/>
      </w:r>
    </w:p>
    <w:p>
      <w:pPr>
        <w:widowControl w:val="on"/>
        <w:pBdr/>
        <w:spacing w:before="240" w:after="240" w:line="240" w:lineRule="auto"/>
        <w:ind w:left="0" w:right="0"/>
        <w:jc w:val="left"/>
      </w:pPr>
      <w:r>
        <w:rPr>
          <w:color w:val="000000"/>
          <w:sz w:val="24"/>
          <w:szCs w:val="24"/>
        </w:rPr>
        <w:t xml:space="preserve">This project is based on research in the fields of organizational and human resources strategy, their connections, aims and methods. My thesis demonstrates problems within a medium-size family owned enterprise that occur when the business strategy is under-communicated, and its consequences on HR strategies, process and workforce efficiency.</w:t>
      </w:r>
      <w:r>
        <w:rPr>
          <w:color w:val="000000"/>
          <w:sz w:val="24"/>
          <w:szCs w:val="24"/>
        </w:rPr>
        <w:br/>
        <w:t xml:space="preserve">My concept is that the economically important SME sector in Hungary has competitive disadvantage for its underdevelopment in corporate governance techniques.</w:t>
      </w:r>
      <w:r>
        <w:rPr>
          <w:color w:val="000000"/>
          <w:sz w:val="24"/>
          <w:szCs w:val="24"/>
        </w:rPr>
        <w:br/>
        <w:t xml:space="preserve">In this essay I explain all concepts and ideas for SMEs that are important in my experience, in terms of human resources. I also disclose briefly the importance, role and possible process of the development of organizational and human resources strategy, and explore terms such as work system, human flow, performance management, compensation and rewards and training and development.</w:t>
      </w:r>
      <w:r>
        <w:rPr>
          <w:color w:val="000000"/>
          <w:sz w:val="24"/>
          <w:szCs w:val="24"/>
        </w:rPr>
        <w:br/>
        <w:t xml:space="preserve">My intention with the thesis was not to describe the methods of the development of human resources strategy but to put in focus the strong connection existing between the planning of the process of organizational and human resources strategy, and emphasizing their coordination for the long-term corporate objectives.</w:t>
      </w:r>
      <w:r>
        <w:rPr>
          <w:color w:val="000000"/>
          <w:sz w:val="24"/>
          <w:szCs w:val="24"/>
        </w:rPr>
        <w:br/>
        <w:t xml:space="preserve">I hope, that not only this company can reach conclusions from my essay, but all open-minded managers of other SMEs can use my guidelines for introducing new methods, believing that without goals and objectives and people to achieve them, their business will not be able to cope in this ever changing and challenging economic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07981">
    <w:multiLevelType w:val="hybridMultilevel"/>
    <w:lvl w:ilvl="0" w:tplc="86340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07981">
    <w:abstractNumId w:val="977079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288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