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NUSSER</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Bereczkei</w:t>
            </w:r>
          </w:p>
          <w:p w:rsidR="00DB4822" w:rsidRDefault="00DB4822" w:rsidP="00E11062">
            <w:pPr>
              <w:pStyle w:val="Konzulensek"/>
            </w:pPr>
            <w:r w:rsidRPr="00DB4822">
              <w:t>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understands the other better? Socialization effects to preschool children's development of mind reading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Who understands the other better?</w:t>
      </w:r>
      <w:r>
        <w:rPr>
          <w:color w:val="000000"/>
          <w:sz w:val="24"/>
          <w:szCs w:val="24"/>
        </w:rPr>
        <w:br/>
        <w:t xml:space="preserve">Socialization effects to preschool children's development of mind reading</w:t>
      </w:r>
    </w:p>
    <w:p>
      <w:pPr>
        <w:widowControl w:val="on"/>
        <w:pBdr/>
        <w:spacing w:before="240" w:after="240" w:line="240" w:lineRule="auto"/>
        <w:ind w:left="0" w:right="0"/>
        <w:jc w:val="left"/>
      </w:pPr>
      <w:r>
        <w:rPr>
          <w:color w:val="000000"/>
          <w:sz w:val="24"/>
          <w:szCs w:val="24"/>
        </w:rPr>
        <w:br/>
        <w:t xml:space="preserve">The researching of mind reading or the theory of mind enjoy great popularity today. This is not a coincidence, since it is a human-specific phenomenon that we use every day when we ascribe others thoughts, beliefs, feelings, attribute, which are different from our own, so we can predict the behavior of their actions. The theory of mind was a result of the evolution, but many factors can influence its development.</w:t>
      </w:r>
      <w:r>
        <w:rPr>
          <w:color w:val="000000"/>
          <w:sz w:val="24"/>
          <w:szCs w:val="24"/>
        </w:rPr>
        <w:br/>
        <w:t xml:space="preserve">During my research, I tried to find the answer how to preschool group structure, to tell tale for the children by parents, as well as the amount of television viewed cartoons influence the development of mind theory among 5-6 year olds.</w:t>
      </w:r>
      <w:r>
        <w:rPr>
          <w:color w:val="000000"/>
          <w:sz w:val="24"/>
          <w:szCs w:val="24"/>
        </w:rPr>
        <w:br/>
        <w:t xml:space="preserve">In my study 60 children participated of, from among which 30 people are in heterogeneous age group, and 30 people are in homogeneous pre-school group.</w:t>
      </w:r>
      <w:r>
        <w:rPr>
          <w:color w:val="000000"/>
          <w:sz w:val="24"/>
          <w:szCs w:val="24"/>
        </w:rPr>
        <w:br/>
        <w:t xml:space="preserve">In the course of the statistical process, we determined that children in mixed groups performed better in mind-reader tasks. Furthermore, those children whom their parents tell a tale every day also achieve higher scores than their peers whom their parents rarely read stories. I found that children who watch cartoons in television every day perform worse than those who spend less time in front of the screen.</w:t>
      </w:r>
      <w:r>
        <w:rPr>
          <w:color w:val="000000"/>
          <w:sz w:val="24"/>
          <w:szCs w:val="24"/>
        </w:rPr>
        <w:br/>
        <w:t xml:space="preserve">The investigation confirmed my assumption, however, the test is definitely worthwhile to repeat elements on larger number of samples.</w:t>
      </w:r>
      <w:r>
        <w:rPr>
          <w:color w:val="000000"/>
          <w:sz w:val="24"/>
          <w:szCs w:val="24"/>
        </w:rPr>
        <w:br/>
        <w:t xml:space="preserve">Keyword: mind reading, pre-school group, tale, cartoons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40251">
    <w:multiLevelType w:val="hybridMultilevel"/>
    <w:lvl w:ilvl="0" w:tplc="80233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40251">
    <w:abstractNumId w:val="48940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6790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