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JÁNOS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Révész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tehetség alapkoncepcióinak vizsgálata a magyar felsőoktatásban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tehetségfejlesztés a társadalomi fejlődés egyik mozgatórugója, ezért fontos kutatási téma. A legelfogadottabb modell szerint (Renzulli-modell) a tehetség négy fontos összetevője: az átlag feletti intelligencia, az átlagot meghaladó speciális képességek, a kreativitás, valamint a feladat iránti elkötelezettség, motiváció. Vizsgálatom azt a célt szolgálta, hogy hallgatói oldalról is legyen rálátásunk a magyar felsőoktatásbeli tehetségfejlesztésre ezen négy fő tehetségalkotó elem szempontjából. A vizsgálat egy átfogó képet ad ezeken a változókon keresztül a hazai felsőoktatási tehetségfejlesztő programokban részt vevő hallgatókról. A kutatási mintát a felsőoktatási tehetséggondozással kapcsolatban álló hallgatók alkották (N = 207). Az adatgyűjtés online kérdőíves módszerrel történt. Az adatok elemzése lineáris regresszióanalízissel történt, valamint 2 validált teszt eredményeit is összevetettem a standard pontszámokkal.</w:t>
      </w:r>
      <w:r>
        <w:rPr>
          <w:color w:val="000000"/>
          <w:sz w:val="24"/>
          <w:szCs w:val="24"/>
        </w:rPr>
        <w:br/>
        <w:t xml:space="preserve">A 4 független változós (a tanulmányi eredmény, a gardner-i intelligenciaként említett készségek, a motiváció, valamint a kreativitás) lineáris regressziós modell alapján elmondható - amely szignifikánsan alkalmazható a függő változóra (a tudományos teljesítményre) – hogy elég gyenge bejósló erejű, viszont a kreativitás és a tanulmányi átlag szignifikánsan összefügg a tudományos teljesítménnyel. A motiváció tekintetében fordított a tendencia: Vagyis a kudarckerülés az, ami befolyásoló a várt sikerkeresés faktor helyett. A gardneri-faktoroknak az általam mért önbeszámolós formában nincs jelentősége. A kreativitás mérésére a Tóth-féle Kreativitás Becslő Skálát használtam. A kreativitás 9 alfaktorában szignifikánsabban magasabb pontszámot értek el a kérdőívet kitöltő hallgatók a standard értékhez viszonyítva. Az AMS-R (Achievement Motivation Scale-Revalidated) segítségével mértem a sikerorientációt, és a kudarckerülést. A teszt eredményeinek alapján elmondható, hogy a tehetségfejlesztésben részt vevő hallgatók az átlagosnál sikerorientáltabbak, és kevésbé kudarckerülők.</w:t>
      </w:r>
      <w:r>
        <w:rPr>
          <w:color w:val="000000"/>
          <w:sz w:val="24"/>
          <w:szCs w:val="24"/>
        </w:rPr>
        <w:br/>
        <w:t xml:space="preserve">A hallgatói-jövőkép elemzése szerint a tehetséges hallgatók inkább a kedvező munkalehetőséget preferálják a tudományos karrierrel szemben. A kutatás folytatásaként külön elemeztem a tanulmányi eredményt egy második lineáris regresszióanalízisen keresztül. A statisztikai elemzés alapján leszűrhető, hogy a tanulmányi eredmény független a többi tehetség-összetevőtől.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65914">
    <w:multiLevelType w:val="hybridMultilevel"/>
    <w:lvl w:ilvl="0" w:tplc="55738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65914">
    <w:abstractNumId w:val="43865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867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