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KISS</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Gőzsy </w:t>
            </w:r>
          </w:p>
          <w:p w:rsidR="00DB4822" w:rsidRDefault="00DB4822" w:rsidP="00E11062">
            <w:pPr>
              <w:pStyle w:val="Konzulensek"/>
            </w:pPr>
            <w:r w:rsidRPr="00DB4822">
              <w:t>assistant professor, PTE BTK</w:t>
            </w:r>
          </w:p>
        </w:tc>
      </w:tr>
      <w:tr w:rsidR="00DB4822" w:rsidTr="00DB4822">
        <w:tc>
          <w:tcPr>
            <w:tcW w:w="9854" w:type="dxa"/>
          </w:tcPr>
          <w:p w:rsidR="00DB4822" w:rsidRPr="00DB4822" w:rsidRDefault="00DB4822" w:rsidP="004D7940">
            <w:pPr>
              <w:pStyle w:val="Konzulensek"/>
            </w:pPr>
            <w:r w:rsidRPr="00DB4822">
              <w:t>Dr. Ferenc Végh</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region of Simontornya during the Rákóczi's War of Independence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aims to introduce a little regional fortress, Simontornya's life and function changes during the Rákóczi's War of Independence. After the long war of 1686-1699 the fortress became a military centre of its region, where foreign troops and personnel were settled in. In the mid-war period, Simontornya grew into an administration centre, where Chamber servents were served. Afterwards of the unsuccessful rebel campaigns of 1704 and 1705, János Bottyán's last attempt succeed in capture the fortress Rákóczi's rebellion. As a greater strategy the rebels tried to establish and maintain a defense of fortresses along Transdanube, Simontornya became a key factor of its function as the famous and well-described defense of the channel Sió (called "The Sió-line") lied there.</w:t>
      </w:r>
      <w:r>
        <w:rPr>
          <w:color w:val="000000"/>
          <w:sz w:val="24"/>
          <w:szCs w:val="24"/>
        </w:rPr>
        <w:br/>
        <w:t xml:space="preserve">The constant fighting made Simontornya not just war and administration center, but an economic magazine as well. Also the occupants have other military tasks like raiding, plundering villages, or blockading bigger imperial fortresses (like Székesfehérvár north from there). For this, we can prove that more militants were assembled and quartered in Simontornya, become the number one rebel stronghold in eastern Transdanubia.</w:t>
      </w:r>
      <w:r>
        <w:rPr>
          <w:color w:val="000000"/>
          <w:sz w:val="24"/>
          <w:szCs w:val="24"/>
        </w:rPr>
        <w:br/>
        <w:t xml:space="preserve">During the fluctuant combats of 1706-1708, the rebels defense were able to stop the royal troops numerous times, sometimes versus all-side attacks as well. But as the years went by, the basis of the rebellion collapsed and after the loss of Trencsén (1708) the rebels were on the run and being pushed back to east of Hungary. After various unsuccesful pursuit to maintain order in Transdanubia, the abandoned fortress of Simontornya could not have a chance against the new imperial strikes of 1709 and its collapse meant the fall of the rebellion in Transdanubia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37804">
    <w:multiLevelType w:val="hybridMultilevel"/>
    <w:lvl w:ilvl="0" w:tplc="75778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37804">
    <w:abstractNumId w:val="52937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312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