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ZSOLT</w:t>
            </w:r>
          </w:p>
          <w:p w:rsidR="00C275A3" w:rsidRDefault="00A96AEC" w:rsidP="00C275A3">
            <w:pPr>
              <w:pStyle w:val="Hallgatokepzes"/>
            </w:pPr>
            <w:r>
              <w:t>Történelem-informatika tanári mesterszak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Fischer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Kádár János és Nyikita Sz. Hruscsov az ENSZ Közgyűlésének XV. Ülésszakán 1960-ban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1960 jelentős év volt a nemzetközi kapcsolatok történetében. Ekkor tűnik el Camp David szelleme és válik ellenségesebbé az amerikai-szovjet viszony. Ebben az évben nyeri el önállóságát több korábbi gyarmati ország. Ekkorra válik nyilvánvalóvá a kínai-szovjet szakítás. Ezek mind befolyásolták az ENSZ Közgyűlésének XV. ülésszakát.</w:t>
      </w:r>
      <w:r>
        <w:rPr>
          <w:color w:val="000000"/>
          <w:sz w:val="24"/>
          <w:szCs w:val="24"/>
        </w:rPr>
        <w:br/>
        <w:t xml:space="preserve">Dolgozatomban Kádár János és Nyikita Sz. Hruscsov, a Közgyűlésen való részvételét vizsgálom. A kutatáshoz felhasználtam az Eisenhower és Nixon Elnöki Könyvtárak levéltári iratait, több memoárt és a Magyar Nemzeti Levéltár és az Állambiztonsági Szolgálatok Történeti Levéltárának vonatkozó dokumentumait is. A dolgozatbhoz mellékeltem a Szergej Hruscsovval és Hollai Imrével készített interjúm vonatkozó részeit is. Illetve, a korabeli sajtóvisszhang is előkerül a műben a The New York Times, a Pravda és a Népszabadság cikkeinek felhasználásával.</w:t>
      </w:r>
      <w:r>
        <w:rPr>
          <w:color w:val="000000"/>
          <w:sz w:val="24"/>
          <w:szCs w:val="24"/>
        </w:rPr>
        <w:br/>
        <w:t xml:space="preserve">A vizsgált kérdések közé tartozik a dolgozatban a keleti blokk országainak együttműködése nemzetközi kérdésekben. Továbbá vizsgálatom tárgyát képezte még, hogy mennyire befolyásolták a szovjet célkitűzések a magyar célokat. Mint a levéltári iratokból kiderült, a magyar diplomácia saját feladata volt a magyar kérdés rendezése illetve ezáltal a kelet-nyugati kapcsolatok javítása. A magyar olvasóközönség a sajtóból nem kapott objektív tájékoztatást, mert többször olvashattak Kádárt támogató emigránsokról, mint ellene tüntetőkről. Az ügynökjelentésekből kiderült, hogy a nyugati rádióadásoknak köszönhetően viszont sokan ismerték az elhallgatott részleteket.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Amerikai levéltári forrásoknak köszönhetően sikerült a szovjet célok hatását is felmérnem, ugyanis egyes memorandumokból és levelekből kiderül, hogy Hruscsov javaslatait többször megvitatták az amerikai kormányzatban és többel egyet is értettek. Mindez a sajtóban nem jelent meg. Eisenhower más állam- és kormányfőkkel folytatott tárgyalásain megvitatták a szovjet javaslatokat.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mellett a látogatás egyes eseményeinek ismertetem a már megnevezett sajtótermékek cikkein keresztül. Ezekből kiderül, hogy az amerikai napilapban jelent meg a legtöbb karikatúra és cikk az eseményekről és, hogy a magyar sajtóban több cikk jelent meg Hruscsovról, mint Kádár Jánosról. Végül, a nemzetközi szakirodalomban egy eddig nem ismertetett elemét is bemutatom a dolgozatomban, vagyis a New Yorkban folytatott tüntetéseket.</w:t>
      </w:r>
      <w:r>
        <w:rPr>
          <w:color w:val="000000"/>
          <w:sz w:val="24"/>
          <w:szCs w:val="24"/>
        </w:rPr>
        <w:br/>
        <w:t xml:space="preserve">Dolgozatomhoz mellékeltem fényképeket, diagramokat, karikatúrákat, levéltári iratokat és interjú részleteket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09814">
    <w:multiLevelType w:val="hybridMultilevel"/>
    <w:lvl w:ilvl="0" w:tplc="12485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09814">
    <w:abstractNumId w:val="75709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267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