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BOLEMAN BENCE ZOLTÁN</w:t>
            </w:r>
          </w:p>
          <w:p w:rsidR="00C275A3" w:rsidRDefault="00A96AEC" w:rsidP="00C275A3">
            <w:pPr>
              <w:pStyle w:val="Hallgatokepzes"/>
            </w:pPr>
            <w:r>
              <w:t>Kerámiatervezés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Márta</w:t>
            </w:r>
          </w:p>
          <w:p w:rsidR="00DB4822" w:rsidRDefault="00DB4822" w:rsidP="00E11062">
            <w:pPr>
              <w:pStyle w:val="Konzulensek"/>
            </w:pPr>
            <w:r w:rsidRPr="00DB4822">
              <w:t>Egytemi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Teáskészlet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távol-keleti és európai teázás tárgykultuszát tanulmányozva megpróbáltam létrehozni egy teáskészletet, melynek formai világa követi a távol-keleti forma világot, viszont megfeleljen az európai teázási szokásoknak is. Célom egy olyan készlet tervezése volt, mely megfelel a mai tárgykultúrában használatos készleteknek, iparilag sokszorosítható legyen és saját fejlesztésű porcelánból készülne.</w:t>
      </w:r>
      <w:r>
        <w:rPr>
          <w:color w:val="000000"/>
          <w:sz w:val="24"/>
          <w:szCs w:val="24"/>
        </w:rPr>
        <w:br/>
        <w:t xml:space="preserve">A tervezés elején több féle kannát – kannatest, fül, csőr, cseppfogó, szűrő – megvizsgáltam. Az első tervek megszületése után rájöttem, hogy a kannám teste a fémkannákhoz hasonlít és arra a következtetésre jutottam, hogy fém füle lesz a kannának. A készlethez hozzá tartozik egy betontálca, ami egy klasszikus asztalközép ötlete alapján született meg.</w:t>
      </w:r>
      <w:r>
        <w:rPr>
          <w:color w:val="000000"/>
          <w:sz w:val="24"/>
          <w:szCs w:val="24"/>
        </w:rPr>
        <w:br/>
        <w:t xml:space="preserve">A kanna kivitelezésekor elsősorban elkészítettem az öntőformákat gipszből, s azután saját fejlesztésű porcelánból öntöttem; saját mázzal mázazva 1380°C-on redukcióban égetve. Égetés után a fémfül elkészítése és illesztése következett. A betontálcát hungarocell öntőformával készítettem.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06118">
    <w:multiLevelType w:val="hybridMultilevel"/>
    <w:lvl w:ilvl="0" w:tplc="90450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06118">
    <w:abstractNumId w:val="151061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464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