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ZOLTÁN BOLEMAN</w:t>
            </w:r>
          </w:p>
          <w:p w:rsidR="00C275A3" w:rsidRDefault="00A96AEC" w:rsidP="00C275A3">
            <w:pPr>
              <w:pStyle w:val="Hallgatokepzes"/>
            </w:pPr>
            <w:r>
              <w:t>Ceramics Designer</w:t>
            </w:r>
            <w:r>
              <w:br/>
            </w:r>
            <w:r w:rsidR="00E77B23">
              <w:t>BA,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Nagy</w:t>
            </w:r>
          </w:p>
          <w:p w:rsidR="00DB4822" w:rsidRDefault="00DB4822" w:rsidP="00E11062">
            <w:pPr>
              <w:pStyle w:val="Konzulensek"/>
            </w:pPr>
            <w:r w:rsidRPr="00DB4822">
              <w:t>Prof.,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 set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Trough reserching the objects used in the Far-East and the European tea culture, I tried to create a tea-set which would follow the forms od the Far-East and which , in the same time, would be ajusted, to the tea-drinking customs in Europe. My aim was to design a set which would be made out of a porcelal recipe which I developed myself, a set which would fit the contemporary cultural standards of the applied objects and which will – in the same time - be industrially multipliable.</w:t>
      </w:r>
      <w:r>
        <w:rPr>
          <w:color w:val="000000"/>
          <w:sz w:val="24"/>
          <w:szCs w:val="24"/>
        </w:rPr>
        <w:br/>
        <w:t xml:space="preserve">I started by studing various sorts of teapots (bodies, handles, spouts and filters). After my first plans were born and I realised that the shape of the teapot body was simmilar to metal teapots. his lead me to the conclusion that my tea pot would have a metal handle. A tray casted our of concrete and inspired by the clasic table center peaces, was also designed to be part of the set.</w:t>
      </w:r>
      <w:r>
        <w:rPr>
          <w:color w:val="000000"/>
          <w:sz w:val="24"/>
          <w:szCs w:val="24"/>
        </w:rPr>
        <w:br/>
        <w:t xml:space="preserve">In order to execute the teapot, I first made a plaster casting form. After this, I poursed into it the porcelain mass which was specially developed by me. Fianally, being covered with glaze wich was also personally developed by me, it was burned on 1380 C. Preparation of the metal handle followed. Concrete tray was made with the use of styrofoam.</w:t>
      </w: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75018">
    <w:multiLevelType w:val="hybridMultilevel"/>
    <w:lvl w:ilvl="0" w:tplc="68534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75018">
    <w:abstractNumId w:val="26775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909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