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STEFÁN RENÁTA</w:t>
            </w:r>
          </w:p>
          <w:p w:rsidR="00C275A3" w:rsidRDefault="00A96AEC" w:rsidP="00C275A3">
            <w:pPr>
              <w:pStyle w:val="Hallgatokepzes"/>
            </w:pPr>
            <w:r>
              <w:t>Vizuális- és környezetkultúra tanára és inkluzív nevelés tanára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Tarnóczi József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Porta Incognita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festészet egy belső utazás, a világ- és önismeret szintetizált folyamata. Egy keresés, amely a megélt valóság, a benső struktúrák ütköztetéséből, konfrontációjából teremti magát újra és újra. A művészet a valóságról szól, de az ember benső, személyes valóságáról és egyben tudati struktúráiról. A „Porta Incognita” e két világ, a külső és belső terek duális érzékelése között teremt kapcsolatot.</w:t>
      </w:r>
      <w:r>
        <w:rPr>
          <w:color w:val="000000"/>
          <w:sz w:val="24"/>
          <w:szCs w:val="24"/>
        </w:rPr>
        <w:br/>
        <w:t xml:space="preserve">A művészet reflexió, ön- és világreflexió. Beépíti magába a külvilág jelenségeit, és egy új realitást épít fel a képi struktúrában.</w:t>
      </w:r>
      <w:r>
        <w:rPr>
          <w:color w:val="000000"/>
          <w:sz w:val="24"/>
          <w:szCs w:val="24"/>
        </w:rPr>
        <w:br/>
        <w:t xml:space="preserve">A két kép összeillesztése, kapcsolata és mégis különbsége egyszerre teremti meg a harmóniát és a feszültséget. Az illesztés maga a kapu, a „lenn és fenn”, a „kint és bent” közötti kapcsolat. Ugyan nagyon vékony a határ, mégis az elválasztás érzetét kelti. A meghosszabbított formákkal, a kapcsolódásokkal egy egésszé, saját szabályokkal működő rendszerré áll össze. Önmagunk analógiája, ahogy a külvilág a szubjektum szűrőjén át sajátos világgá alakul át, egyedi struktúrákat, törvényszerűségeket teremtve meg. Szimmetrikus egyensúly alakul ki a folyamatos kapcsolattartás lévén, amely egy állandó párbeszéd.</w:t>
      </w:r>
      <w:r>
        <w:rPr>
          <w:color w:val="000000"/>
          <w:sz w:val="24"/>
          <w:szCs w:val="24"/>
        </w:rPr>
        <w:br/>
        <w:t xml:space="preserve">A felhasznált színek expresszívek, éles ütközés és egymásba illeszkedés kettőssége jellemzi, melyet a formák organikus és geometrikus váltakoztatása, egymásba olvasztása is kiemel. Egyfajta dualitás által létre hozott egység jön létre a kép terében. A színvilág belső, élénk és spirituális. A kék és a bíbor árnyalatok a dominánsak, a szakrális színek két végpontja, a tiszta nyugalom és a zaklatott, diszharmónia egysége.</w:t>
      </w:r>
      <w:r>
        <w:rPr>
          <w:color w:val="000000"/>
          <w:sz w:val="24"/>
          <w:szCs w:val="24"/>
        </w:rPr>
        <w:br/>
        <w:t xml:space="preserve">A cím– Porta Incognita - az átjárhatóságra utal, a tudati tartalmak és az érzékeink által valóságként felfogott külvilág között. Azt a festői látásmódot kívánom vizsgálni, ahol a művész a kép struktúrájában él, azzal együtt hullámzik, a valóság és a belső út harmóniáját keresi, ezáltal válik a kép önálló lénnyé.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51699">
    <w:multiLevelType w:val="hybridMultilevel"/>
    <w:lvl w:ilvl="0" w:tplc="17791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51699">
    <w:abstractNumId w:val="933516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26120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