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CSERNYÁK FERENC</w:t>
            </w:r>
          </w:p>
          <w:p w:rsidR="00C275A3" w:rsidRDefault="00A96AEC" w:rsidP="00C275A3">
            <w:pPr>
              <w:pStyle w:val="Hallgatokepzes"/>
            </w:pPr>
            <w:r>
              <w:t>Élelmiszermérnök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Nguyen Duc Quang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ÉTK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Farkas Csilla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BCE ÉTK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Rezessyné Szabó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magántanár,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Kevert kultúra hatása a tejsavó etanolos erjesztésére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fosszilis üzemanyagok részbeni felváltására alkalmas, világszerte elterjedt szacharóz- és keményítő alapú elsőgenerációs bioetanol hosszútávon nem tartható fent. Előtérbe kerülnek azon nézetek, miszerint olyan más nagy mennyiségben hozzáférhető forrásokat: mezőgazdasági és ipari melléktermékeket kellene feldolgozni, melyek nem vagy kis mértékben hasznosíthatóak humán élelmezési célokra. A sajt-, túró- és kazeingyártás során jelentős mennyiségben keletkező tejsavó értékteremtő hasznosítási lehetősége az alkoholos erjesztés által nyerhető etanol. A fermentációs iparban alkalmazott Saccharomyces cerevisiae azonban nem vagy csekély mértékben rendelkezik laktáz aktivitással, így nem képes hatékonyan a tejsavóban lévő laktózt lebontani és etanollá konvertálni. A probléma megoldásának kereséséhez kapcsolódva kutatómunkám során a tejsavó vegyes kultúrás erjesztését és annak optimálását tűztem ki célul. Kísérleteim során bizonyítottam, hogy a S. cerevisiae (Levuline FB) és a vizsgált hat Kluyveromyces nemzetségbe tartozó élesztőtörzs (K. marxianus Y00959, K. waltii Y01184, K. thermotolerans Y00775, Y00798, Y00873 és Y00963, NCAIM, Budapest) társíthatóak, szinergista kölcsönhatást fejtenek ki. A K. marxianus Y00959 törzs gyorsan hidrolízálta a tejsavóban lévő laktózt, s a felszabaduló erjeszthető cukrokat a S. cerevisiae etanollá konvertálta, ezáltal négy nap alatt a kezdeti ~10 (m/v)% tejsavó port tartalmazó cefre laktóz tartalmának több mint fele etanollá alakult. A kiindulási tejsavó por mennyiségének emelésével a (~15 és ~20 m/v %) 82,64% és 70,35% biokonverziós fokot, valamint 4,0-4,5 (v/v) % etanol koncentrációt értem el. A cefre szárazanyagtartalmának további emelése (~25 és ~30 m/v %) már gátló hatást mutatott a mikroorganizmusok tevékenységére. A hatékonyság fokozásának érdekében faktoriális kísérlettervet hajtottam végre, ahol két független faktorként a tejsavó por mennyiségét és a K. marxianus beoltási arányát választottam. Az eredmények alapján megállapítottam, hogy 20-25 (m/v)% cefre és 2,5:1-3:1 vegyes kultúrás beoltási arány mellett az optimum pontban ~8/10 v/v % etanol koncentráció és ~70-80 % biokonverziós fok becsülhető. A validálás megerősítette, hogy a tejsavó fermentációjára jelentősebb hatást gyakorolt a K. marxianus aránya. Az elért eredmények bíztatóak és megalapozhatják a tejsavó alapú vegyes kultúrás alkohol erjesztési technológia további fejlesztését. Kutatómunkámat a TÁMOP-4.2.2/B-10/1-2010-0023 és NTP-TDK-13-072 projektek támogatják.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710856">
    <w:multiLevelType w:val="hybridMultilevel"/>
    <w:lvl w:ilvl="0" w:tplc="133691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710856">
    <w:abstractNumId w:val="827108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36897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