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 PHUONG LINH</w:t>
            </w:r>
          </w:p>
          <w:p w:rsidR="00C275A3" w:rsidRDefault="00A96AEC" w:rsidP="00C275A3">
            <w:pPr>
              <w:pStyle w:val="Hallgatokepzes"/>
            </w:pPr>
            <w:r>
              <w:t>Élelmiszermérnök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Nguyen Duc Vuong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Styevkó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Nguyen Duc Quang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Pectinex ultra enzimkészítmény rögzítése és rögzített ß-galaktozidáz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oligoszacharidok számos jótékony hatással rendelkeznek, köztük prebotikus hatással, amelynek révén megelőzhetőek különböző betegségek. Ennek köszönhetően az utóbbi időkben nagy igény mutatkozik az előállításukra. A specifikusság miatt az enzimes előállítás számos előnnyel rendelkezik a kémiaival szemben. Ma már számos oligoszacharid enzimes előállítása iparilag megvalósított. Azonban bizonyos oligoszacharidokról (előállításáról és élettani hatásáról) még keveset tudunk pl. a laktulo-oligoszacharidok. A TDK dolgozatomban célul tűztem ki a Pectinex ultra kereskedelmi enzimkészítmény rögzítését és a rögzített enzim vizsgálatát, különös tekintettel ß-galaktozidáz aktivitásra és a laktulózon történő oligoszacharid előállítására. Az enzimkészítmény rögzítéséhez kitin hordozót választottam, amelyhez  glutáraldehidon keresztül az enzimfehérjék  kovalens kötéssel hozzákapcsolhatóak.</w:t>
      </w:r>
      <w:r>
        <w:rPr>
          <w:color w:val="000000"/>
          <w:sz w:val="24"/>
          <w:szCs w:val="24"/>
        </w:rPr>
        <w:br/>
        <w:t xml:space="preserve">A vizsgálati eredményeim azt mutatták, hogy a Pectinex ultra enzimkészítmény a kitozán hordozóhoz, az összfehérje tartalmat tekintve 40,5 %-ban rögzült, amely tartalmaz alfa-glükozidázt, alfa-galaktozidázt és ß-galaktozidáz aktivitást. A rögzített enzimkészítmény transzferáz (galaktozil-, glükozil- és fruktoziltranszferáz) aktivitással rendelkezik.</w:t>
      </w:r>
      <w:r>
        <w:rPr>
          <w:color w:val="000000"/>
          <w:sz w:val="24"/>
          <w:szCs w:val="24"/>
        </w:rPr>
        <w:br/>
        <w:t xml:space="preserve">Megvizsgáltam a preparátum alfa-glükozidáz és ß-galaktozidáz enzimének hőstabilitását. Megállapítottam, hogy az alfa-glükozidáznak a rögzítéssel javult a hőstabilitása, a ß-galaktozidáznak viszont kicsivel romlott. Meghatároztam a preparátum ß-galaktozidáz aktivitásának pH és a hőmérséklet optimumát is, amely pH 5,5 értéken, illetve 60 °C-n volt.</w:t>
      </w:r>
      <w:r>
        <w:rPr>
          <w:color w:val="000000"/>
          <w:sz w:val="24"/>
          <w:szCs w:val="24"/>
        </w:rPr>
        <w:br/>
        <w:t xml:space="preserve">Laktóz és laktulóz szubsztrátumokon biokonverziós kísérleteket végeztem az immobilizátum ß-galaktozidáz transzferáz aktivitásának vizsgálatához, amely rázatás nélkül, illetve rázatással is megvalósult. Megállapítottam, hogy a rázatás minden esetben kedvezően hatott a biokonverzióra, illetve a laktulóz szubsztrátumon jelentősen nagyobb (4,22 g/100ml DP3, illetve 0,55 g/100ml DP4) oligoszacharid hozamot mutatott, mint laktózon (1,4 g/100ml DP3, illetve 0,093 g/100ml DP4).</w:t>
      </w:r>
      <w:r>
        <w:rPr>
          <w:color w:val="000000"/>
          <w:sz w:val="24"/>
          <w:szCs w:val="24"/>
        </w:rPr>
        <w:br/>
        <w:t xml:space="preserve">Elért eredményeim ígéretesnek bizonyulnak és újabb ismereteket nyújtanak a Pectinex ultra enzimkészítmény katalízis tulajdonságairól. Továbbá jó alapot adhatnak egy laktulóz alapú oligoszacharid szintézis kidolgozására. Továbbfejlesztés érdekében az alábbi vizsgálatokat tartom szükségesnek: biokonverzió optimálása, léptéknövelés.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Kutatómunkámat a TÁMOP-4.2.2/B-10/1-2010-0023 és NTP-TDK-13-072 projektek támogatják.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09014">
    <w:multiLevelType w:val="hybridMultilevel"/>
    <w:lvl w:ilvl="0" w:tplc="59486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09014">
    <w:abstractNumId w:val="25509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420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