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ESZTER</w:t>
            </w:r>
          </w:p>
          <w:p w:rsidR="00C275A3" w:rsidRDefault="00A96AEC" w:rsidP="00C275A3">
            <w:pPr>
              <w:pStyle w:val="Hallgatokepzes"/>
            </w:pPr>
            <w:r>
              <w:t>elektronikus ábrázolás</w:t>
            </w:r>
            <w:r>
              <w:br/>
            </w:r>
            <w:r w:rsidR="00E77B23">
              <w:t>BA, 3. félév</w:t>
            </w:r>
          </w:p>
          <w:p w:rsidR="00C265CE" w:rsidRPr="009E5FF1" w:rsidRDefault="00E77B23" w:rsidP="009763E0">
            <w:pPr>
              <w:pStyle w:val="Hallgatointezmeny-kar"/>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HORTOBÁGYI TAMÁS</w:t>
            </w:r>
          </w:p>
          <w:p w:rsidR="00DB4822" w:rsidRDefault="00C275A3" w:rsidP="004D7940">
            <w:pPr>
              <w:pStyle w:val="Hallgatokepzes"/>
            </w:pPr>
            <w:r>
              <w:t>elektronikus ábrázolás</w:t>
            </w:r>
            <w:r w:rsidR="00A96AEC">
              <w:br/>
              <w:t>BA, 3. félév</w:t>
            </w:r>
          </w:p>
          <w:p w:rsidR="00DB4822" w:rsidRDefault="00DB4822" w:rsidP="004D7940">
            <w:pPr>
              <w:pStyle w:val="Hallgatointezmeny-kar"/>
            </w:pPr>
            <w:r>
              <w:t>Eszterházy Károly Főiskola</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HUSZÁR DÁVID</w:t>
            </w:r>
          </w:p>
          <w:p w:rsidR="00C275A3" w:rsidRDefault="00A96AEC" w:rsidP="00C275A3">
            <w:pPr>
              <w:pStyle w:val="Hallgatokepzes"/>
            </w:pPr>
            <w:r>
              <w:t>elektronikus ábrázolás</w:t>
            </w:r>
            <w:r>
              <w:br/>
            </w:r>
            <w:r w:rsidR="00E77B23">
              <w:t>BA, 3. félév</w:t>
            </w:r>
          </w:p>
          <w:p w:rsidR="00C265CE" w:rsidRPr="009E5FF1" w:rsidRDefault="00E77B23" w:rsidP="009763E0">
            <w:pPr>
              <w:pStyle w:val="Hallgatointezmeny-kar"/>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OSGYÁN GERGŐ</w:t>
            </w:r>
          </w:p>
          <w:p w:rsidR="00DB4822" w:rsidRDefault="00C275A3" w:rsidP="004D7940">
            <w:pPr>
              <w:pStyle w:val="Hallgatokepzes"/>
            </w:pPr>
            <w:r>
              <w:t>elektronikus ábrázolás</w:t>
            </w:r>
            <w:r w:rsidR="00A96AEC">
              <w:br/>
              <w:t>BA, 5. félév</w:t>
            </w:r>
          </w:p>
          <w:p w:rsidR="00DB4822" w:rsidRDefault="00DB4822" w:rsidP="004D7940">
            <w:pPr>
              <w:pStyle w:val="Hallgatointezmeny-kar"/>
            </w:pPr>
            <w:r>
              <w:t>Eszterházy Károly Főiskola</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Sipos Levente</w:t>
            </w:r>
          </w:p>
          <w:p w:rsidR="00DB4822" w:rsidRDefault="00DB4822" w:rsidP="009763E0">
            <w:pPr>
              <w:pStyle w:val="Konzulensektitulus"/>
            </w:pPr>
            <w:r w:rsidRPr="00DB4822">
              <w:t>adjunktus, EKF BTK</w:t>
            </w:r>
          </w:p>
        </w:tc>
      </w:tr>
      <w:tr w:rsidR="00DB4822" w:rsidTr="00DB4822">
        <w:tc>
          <w:tcPr>
            <w:tcW w:w="9854" w:type="dxa"/>
          </w:tcPr>
          <w:p w:rsidR="00DB4822" w:rsidRPr="00DB4822" w:rsidRDefault="00DB4822" w:rsidP="009763E0">
            <w:pPr>
              <w:pStyle w:val="Konzulenseknev"/>
            </w:pPr>
            <w:r w:rsidRPr="00DB4822">
              <w:t>Sipos Levente</w:t>
            </w:r>
          </w:p>
          <w:p w:rsidR="00DB4822" w:rsidRDefault="00DB4822" w:rsidP="009763E0">
            <w:pPr>
              <w:pStyle w:val="Konzulensektitulus"/>
            </w:pPr>
            <w:r w:rsidRPr="00DB4822">
              <w:t>adjunktus, EKF BTK</w:t>
            </w:r>
          </w:p>
        </w:tc>
      </w:tr>
      <w:tr w:rsidR="00DB4822" w:rsidTr="00DB4822">
        <w:tc>
          <w:tcPr>
            <w:tcW w:w="9854" w:type="dxa"/>
          </w:tcPr>
          <w:p w:rsidR="00DB4822" w:rsidRPr="00DB4822" w:rsidRDefault="00DB4822" w:rsidP="009763E0">
            <w:pPr>
              <w:pStyle w:val="Konzulenseknev"/>
            </w:pPr>
            <w:r w:rsidRPr="00DB4822">
              <w:t>Sipos Levente</w:t>
            </w:r>
          </w:p>
          <w:p w:rsidR="00DB4822" w:rsidRDefault="00DB4822" w:rsidP="009763E0">
            <w:pPr>
              <w:pStyle w:val="Konzulensektitulus"/>
            </w:pPr>
            <w:r w:rsidRPr="00DB4822">
              <w:t>adjunktus, EKF BTK</w:t>
            </w:r>
          </w:p>
        </w:tc>
      </w:tr>
      <w:tr w:rsidR="00DB4822" w:rsidTr="00DB4822">
        <w:tc>
          <w:tcPr>
            <w:tcW w:w="9854" w:type="dxa"/>
          </w:tcPr>
          <w:p w:rsidR="00DB4822" w:rsidRPr="00DB4822" w:rsidRDefault="00DB4822" w:rsidP="009763E0">
            <w:pPr>
              <w:pStyle w:val="Konzulenseknev"/>
            </w:pPr>
            <w:r w:rsidRPr="00DB4822">
              <w:t>Sipos Levente</w:t>
            </w:r>
          </w:p>
          <w:p w:rsidR="00DB4822" w:rsidRDefault="00DB4822" w:rsidP="009763E0">
            <w:pPr>
              <w:pStyle w:val="Konzulensektitulus"/>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Pixiláció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pályamunkánkként a tavaszi félévben, pixillációs technikával készült videónk továbbfejlesztését valósítjuk meg, s egyben továbbfolytatjuk vele a technika által kínált lehetőségek kutatását, az azokkal való kísérletezést.</w:t>
      </w:r>
      <w:r>
        <w:rPr>
          <w:color w:val="000000"/>
          <w:sz w:val="24"/>
          <w:szCs w:val="24"/>
        </w:rPr>
        <w:br/>
        <w:t xml:space="preserve">Ezen videó stilisztikai nyelvében megegyezik a általunk már eddig használttal, ám tartalmilag és kivitelezés szempontjából is szintlépést tűztünk ki célul. Úgy érezzük, hogy a technika rengeteg, még feltáratlan lehetőséget hordoz magában arra, hogy mélyebb jelentésbeli tartalmak közvetíthessünk általa.</w:t>
      </w:r>
      <w:r>
        <w:rPr>
          <w:color w:val="000000"/>
          <w:sz w:val="24"/>
          <w:szCs w:val="24"/>
        </w:rPr>
        <w:br/>
        <w:t xml:space="preserve">Téma keresésekor ezért esett a választásunk egy szépirodalmi mű feldolgozására. A szöveg kiválasztáskor fontos szempont volt, hogy mindenki által ismert helyzetre vagy problémára reflektáljon, könnyen, elsőre feldolgozható legyen, ám mégse direkt kifejezésekkel operáljon, hanem modanivalóját lazább, tágabb, akár elvont képekkel ábrázolható fogalmakkal közölje. Ezért választottunk feldolgozandó műként Charles Bukowski egyik szövegét.</w:t>
      </w:r>
      <w:r>
        <w:rPr>
          <w:color w:val="000000"/>
          <w:sz w:val="24"/>
          <w:szCs w:val="24"/>
        </w:rPr>
        <w:br/>
        <w:t xml:space="preserve">„If you're going to try, go all the way. Otherwise, don't even start. This could mean losing girlfriends, wives, relatives and maybe even your mind. It could mean not eating for three or four days. It could mean freezing on a park bench. It could mean jail. It could mean derision. It could mean mockery--isolation. Isolation is the gift. All the others are a test of your endurance, of how much you really want to do it. And, you'll do it, despite rejection and the worst odds. And it will be better than anything else you can imagine. If you're going to try, go all the way. There is no other feeling like that. You will be alone with the gods, and the nights will flame with fire. You will ride life straight to perfect laughter. It's the only good fight there is.”</w:t>
      </w:r>
      <w:r>
        <w:rPr>
          <w:color w:val="000000"/>
          <w:sz w:val="24"/>
          <w:szCs w:val="24"/>
        </w:rPr>
        <w:br/>
        <w:t xml:space="preserve">A szöveg által állított kihívások egyértelműek: az elhivatottságot, az ember életpályája alatt konfrontálandó problémák leküzdését, az ezzel együtt járó nehézségeket kell megpróbálnunk a videóban ábrázolni.</w:t>
      </w:r>
      <w:r>
        <w:rPr>
          <w:color w:val="000000"/>
          <w:sz w:val="24"/>
          <w:szCs w:val="24"/>
        </w:rPr>
        <w:br/>
        <w:t xml:space="preserve">Számunkra is érdekes a projekt, abból a szempontból, hogy az, aminek az ábrázolására törekszünk, közben átéltté válik egy való életbeli szituáció révén.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18989">
    <w:multiLevelType w:val="hybridMultilevel"/>
    <w:lvl w:ilvl="0" w:tplc="72299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18989">
    <w:abstractNumId w:val="96818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054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