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KLAUDIA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Süli-Zakar Szabolcs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vizualitás szerepe a tanulásban/történelem-könyv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vizualitás szerepe a tanulásban / történelemkönyv pályamunka azt vizsgálja, milyen lehetőségeink vannak a kortárs tervezőgrafika eszközeivel a középiskolai tankönyvek fejlesztésére, a tananyag befogadhatóságának megkönnyítésére. A történelemkönyv egy vizuális rendszert alkalmaz, mely radikálisan lecsökkentheti a tanulással eltöltött időt, oly módon, hogy a tanulás minősége nem romlik, sőt, akár hosszabb távra is szólhat.</w:t>
      </w:r>
      <w:r>
        <w:rPr>
          <w:color w:val="000000"/>
          <w:sz w:val="24"/>
          <w:szCs w:val="24"/>
        </w:rPr>
        <w:br/>
        <w:t xml:space="preserve">A vizualitás szerepének alsó tagozat után (állami iskolákban, állami tankönyvekben) nem sok jelentőséget tulajdonítunk, célom, hogy ez megváltozzon, az emberek felismerjék az ebben rejlő potenciált.</w:t>
      </w:r>
      <w:r>
        <w:rPr>
          <w:color w:val="000000"/>
          <w:sz w:val="24"/>
          <w:szCs w:val="24"/>
        </w:rPr>
        <w:br/>
        <w:t xml:space="preserve">A történelemkönyv bemutat egy vizuális rendszert, mely színekből, képekből, ikonokból és egyéb befogadást segítő motívumokból áll, alkalmazható bármely tárgy bármely könyvében tanulássegítő célzattal.</w:t>
      </w:r>
      <w:r>
        <w:rPr>
          <w:color w:val="000000"/>
          <w:sz w:val="24"/>
          <w:szCs w:val="24"/>
        </w:rPr>
        <w:br/>
        <w:t xml:space="preserve">A történelemkönyvhöz tartozik továbbá egy weboldal és egy alkalmazás, melyek kihasználják a fiatalok digitális érdeklődését, felkeltik figyelmüket és gyakorlásra ösztönzik őket.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Készült: 2014</w:t>
      </w:r>
      <w:r>
        <w:rPr>
          <w:color w:val="000000"/>
          <w:sz w:val="24"/>
          <w:szCs w:val="24"/>
        </w:rPr>
        <w:br/>
        <w:t xml:space="preserve">Technika: Digitális és manuális vegyes technika</w:t>
      </w:r>
      <w:r>
        <w:rPr>
          <w:color w:val="000000"/>
          <w:sz w:val="24"/>
          <w:szCs w:val="24"/>
        </w:rPr>
        <w:br/>
        <w:t xml:space="preserve">Műfaj: Tervezőgrafika</w:t>
      </w:r>
      <w:r>
        <w:rPr>
          <w:color w:val="000000"/>
          <w:sz w:val="24"/>
          <w:szCs w:val="24"/>
        </w:rPr>
        <w:br/>
        <w:t xml:space="preserve">Méret: Változó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36599">
    <w:multiLevelType w:val="hybridMultilevel"/>
    <w:lvl w:ilvl="0" w:tplc="73418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36599">
    <w:abstractNumId w:val="439365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3563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