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ZSANETT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Kerezsi Nemere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Tor</w:t>
      </w:r>
      <w:r>
        <w:rPr>
          <w:color w:val="000000"/>
          <w:sz w:val="24"/>
          <w:szCs w:val="24"/>
        </w:rPr>
        <w:br/>
        <w:t xml:space="preserve">Műfaj: grafika, digitális print sorozat</w:t>
      </w:r>
      <w:r>
        <w:rPr>
          <w:color w:val="000000"/>
          <w:sz w:val="24"/>
          <w:szCs w:val="24"/>
        </w:rPr>
        <w:br/>
        <w:t xml:space="preserve">Technika: projektoros vetítés, fotó</w:t>
      </w:r>
      <w:r>
        <w:rPr>
          <w:color w:val="000000"/>
          <w:sz w:val="24"/>
          <w:szCs w:val="24"/>
        </w:rPr>
        <w:br/>
        <w:t xml:space="preserve">Méret: 3 db 50x70 cm</w:t>
      </w:r>
      <w:r>
        <w:rPr>
          <w:color w:val="000000"/>
          <w:sz w:val="24"/>
          <w:szCs w:val="24"/>
        </w:rPr>
        <w:br/>
        <w:t xml:space="preserve">Készült: 2014</w:t>
      </w:r>
      <w:r>
        <w:rPr>
          <w:color w:val="000000"/>
          <w:sz w:val="24"/>
          <w:szCs w:val="24"/>
        </w:rPr>
        <w:br/>
        <w:t xml:space="preserve">Konzulens: Dr. Kerezsi Nemere, adjunktus</w:t>
      </w:r>
      <w:r>
        <w:rPr>
          <w:color w:val="000000"/>
          <w:sz w:val="24"/>
          <w:szCs w:val="24"/>
        </w:rPr>
        <w:br/>
        <w:t xml:space="preserve">Intézmény, kar: Eszterházy Károly Főiskola, Bölcsésztudományi Kar</w:t>
      </w:r>
      <w:r>
        <w:rPr>
          <w:color w:val="000000"/>
          <w:sz w:val="24"/>
          <w:szCs w:val="24"/>
        </w:rPr>
        <w:br/>
        <w:t xml:space="preserve">Szak, specializáció, évfolyam: Képi ábrázolás, képgrafika, III.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Önazonosítás egy disznóval. A szerepcsere képletesen történik. Miben különbözök tőle? Genetikailag csak pár százalék különbség van közöttünk. Az életút sem sokban tér el egymástól. A disznót felnevelik, akár csak a gyermeket, gondoskodnak róla, etetik. Végül levágják egy tor keretében, feldolgozzák és elfogyasztják. A felnövő embert bíztatják az önálló élet megkezdésére, elengedik, majd ő is elmúlik és tort ülnek mellette.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557305">
    <w:multiLevelType w:val="hybridMultilevel"/>
    <w:lvl w:ilvl="0" w:tplc="84448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557305">
    <w:abstractNumId w:val="805573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7168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