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FÜLEKI</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Nemere Kerezsi</w:t>
            </w:r>
          </w:p>
          <w:p w:rsidR="00DB4822" w:rsidRDefault="00DB4822" w:rsidP="00E11062">
            <w:pPr>
              <w:pStyle w:val="Konzulensek"/>
            </w:pPr>
            <w:r w:rsidRPr="00DB4822">
              <w:t> assistant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Other side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choosed a bread for the carrier of my artwork. The daily bread, the everyday living’s symbol. I used this meanings, and contrasts in them to make my artwork.</w:t>
      </w:r>
      <w:r>
        <w:rPr>
          <w:color w:val="000000"/>
          <w:sz w:val="24"/>
          <w:szCs w:val="24"/>
        </w:rPr>
        <w:br/>
        <w:t xml:space="preserve">I described the situation of people live in subsistence level on either side of slices. Continuous diminishing, waiting, day to day living are present. On the other side there are the way of life without lack, wich was characterized by stability and safety.</w:t>
      </w:r>
      <w:r>
        <w:rPr>
          <w:color w:val="000000"/>
          <w:sz w:val="24"/>
          <w:szCs w:val="24"/>
        </w:rPr>
        <w:br/>
        <w:t xml:space="preserve">Slices also became a wall beetween two world, since two part of society are separeted, there are no connection between either and other side. At the same time only one of them is able to be seen by one person. We can’t view them together, just if we opposite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04025">
    <w:multiLevelType w:val="hybridMultilevel"/>
    <w:lvl w:ilvl="0" w:tplc="966760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04025">
    <w:abstractNumId w:val="423040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69437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